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07" w:rsidRPr="00A23849" w:rsidRDefault="000C4F5C" w:rsidP="00ED4245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5C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3pt;margin-top:-11.85pt;width:91.9pt;height:20.85pt;z-index:251660288;mso-width-relative:margin;mso-height-relative:margin" stroked="f">
            <v:textbox>
              <w:txbxContent>
                <w:p w:rsidR="000C4F5C" w:rsidRDefault="000C4F5C">
                  <w:r>
                    <w:t>Приложение 3</w:t>
                  </w:r>
                </w:p>
              </w:txbxContent>
            </v:textbox>
          </v:shape>
        </w:pict>
      </w:r>
      <w:r w:rsidR="009951A7" w:rsidRPr="00A2384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444FE" w:rsidRPr="00A23849" w:rsidRDefault="009951A7" w:rsidP="00ED4245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9">
        <w:rPr>
          <w:rFonts w:ascii="Times New Roman" w:hAnsi="Times New Roman" w:cs="Times New Roman"/>
          <w:b/>
          <w:sz w:val="24"/>
          <w:szCs w:val="24"/>
        </w:rPr>
        <w:t>анкетирования «Удовлетворенность студентов обучением в вузе»</w:t>
      </w:r>
    </w:p>
    <w:p w:rsidR="00362707" w:rsidRPr="00ED4245" w:rsidRDefault="00362707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1A7" w:rsidRPr="00ED4245" w:rsidRDefault="00724D3A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социологическом </w:t>
      </w:r>
      <w:r w:rsidR="00643A90" w:rsidRPr="00ED4245">
        <w:rPr>
          <w:rFonts w:ascii="Times New Roman" w:hAnsi="Times New Roman" w:cs="Times New Roman"/>
          <w:sz w:val="24"/>
          <w:szCs w:val="24"/>
          <w:lang w:val="kk-KZ"/>
        </w:rPr>
        <w:t xml:space="preserve">опросе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об удовлетворенности студентов обучением в вузе </w:t>
      </w:r>
      <w:r w:rsidR="00643A90" w:rsidRPr="00ED4245">
        <w:rPr>
          <w:rFonts w:ascii="Times New Roman" w:hAnsi="Times New Roman" w:cs="Times New Roman"/>
          <w:sz w:val="24"/>
          <w:szCs w:val="24"/>
          <w:lang w:val="kk-KZ"/>
        </w:rPr>
        <w:t>приняли участие</w:t>
      </w:r>
      <w:r w:rsidR="003859C6" w:rsidRPr="00ED4245">
        <w:rPr>
          <w:rFonts w:ascii="Times New Roman" w:hAnsi="Times New Roman" w:cs="Times New Roman"/>
          <w:sz w:val="24"/>
          <w:szCs w:val="24"/>
          <w:lang w:val="kk-KZ"/>
        </w:rPr>
        <w:t xml:space="preserve"> 327</w:t>
      </w:r>
      <w:r w:rsidR="00643A90" w:rsidRPr="00ED42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обучающихся</w:t>
      </w:r>
      <w:r w:rsidR="00643A90" w:rsidRPr="00ED4245">
        <w:rPr>
          <w:rFonts w:ascii="Times New Roman" w:hAnsi="Times New Roman" w:cs="Times New Roman"/>
          <w:sz w:val="24"/>
          <w:szCs w:val="24"/>
          <w:lang w:val="kk-KZ"/>
        </w:rPr>
        <w:t xml:space="preserve"> 1, 2, 3</w:t>
      </w:r>
      <w:r>
        <w:rPr>
          <w:rFonts w:ascii="Times New Roman" w:hAnsi="Times New Roman" w:cs="Times New Roman"/>
          <w:sz w:val="24"/>
          <w:szCs w:val="24"/>
          <w:lang w:val="kk-KZ"/>
        </w:rPr>
        <w:t>, 4</w:t>
      </w:r>
      <w:r w:rsidR="00C65E5A" w:rsidRPr="00ED4245">
        <w:rPr>
          <w:rFonts w:ascii="Times New Roman" w:hAnsi="Times New Roman" w:cs="Times New Roman"/>
          <w:sz w:val="24"/>
          <w:szCs w:val="24"/>
          <w:lang w:val="kk-KZ"/>
        </w:rPr>
        <w:t xml:space="preserve"> курсов.</w:t>
      </w:r>
    </w:p>
    <w:p w:rsidR="00ED4245" w:rsidRDefault="00ED4245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37A1" w:rsidRDefault="00362707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sz w:val="24"/>
          <w:szCs w:val="24"/>
        </w:rPr>
        <w:t xml:space="preserve">На </w:t>
      </w:r>
      <w:r w:rsidR="00871A67" w:rsidRPr="00ED4245">
        <w:rPr>
          <w:rFonts w:ascii="Times New Roman" w:hAnsi="Times New Roman" w:cs="Times New Roman"/>
          <w:sz w:val="24"/>
          <w:szCs w:val="24"/>
        </w:rPr>
        <w:t>таблице</w:t>
      </w:r>
      <w:r w:rsidR="00CF37A1" w:rsidRPr="00ED4245">
        <w:rPr>
          <w:rFonts w:ascii="Times New Roman" w:hAnsi="Times New Roman" w:cs="Times New Roman"/>
          <w:sz w:val="24"/>
          <w:szCs w:val="24"/>
        </w:rPr>
        <w:t xml:space="preserve"> представлены вопросы </w:t>
      </w:r>
      <w:r w:rsidR="00A0121C" w:rsidRPr="00ED4245">
        <w:rPr>
          <w:rFonts w:ascii="Times New Roman" w:hAnsi="Times New Roman" w:cs="Times New Roman"/>
          <w:sz w:val="24"/>
          <w:szCs w:val="24"/>
        </w:rPr>
        <w:t>анкеты «Удовлетворенность студентов обучением в вузе».</w:t>
      </w:r>
    </w:p>
    <w:p w:rsidR="00C43639" w:rsidRPr="00ED4245" w:rsidRDefault="00C43639" w:rsidP="00C43639">
      <w:pPr>
        <w:tabs>
          <w:tab w:val="left" w:pos="709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64" w:type="dxa"/>
        <w:tblLook w:val="04A0"/>
      </w:tblPr>
      <w:tblGrid>
        <w:gridCol w:w="675"/>
        <w:gridCol w:w="8789"/>
      </w:tblGrid>
      <w:tr w:rsidR="00ED4245" w:rsidRPr="00ED4245" w:rsidTr="00ED4245">
        <w:tc>
          <w:tcPr>
            <w:tcW w:w="675" w:type="dxa"/>
          </w:tcPr>
          <w:p w:rsidR="00ED4245" w:rsidRPr="00ED4245" w:rsidRDefault="00ED4245" w:rsidP="00ED4245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ED4245" w:rsidRPr="00ED4245" w:rsidRDefault="00ED4245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Удовлетворены ли Вы в целом обучением в вузе?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Насколько комфортно Вы себя чувствуете в Вашей учебной группе?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Интересно ли Вам учиться?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 престижным обучение в вашем вузе?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Вы оцениваете программу, по которой Вы обучаетесь?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Вы оцениваете соотношение теоретических знаний и практических навыков в программе обучения?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довольны проходящими учебными/производственными практиками?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Оцените материально-техническую обеспеченность учебного процесса. Наличие необходимой литературы в библиотеках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Оцените материально-техническую обеспеченность учебного процесса. Наличие компьютеров, используемых в учебном процессе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Оцените материально-техническую обеспеченность учебного процесса. Количество мест в читальном зале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Оцените материально-техническую обеспеченность учебного процесса. Наличие учебного и научного оборудования, инструментов, материалов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Оцените материально-техническую обеспеченность учебного процесса. Наличие лабораторий и специализированных аудиторий, сооружений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Оцените материально-техническую обеспеченность учебного процесса. Наличие спортивного оборудования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Имеете ли Вы возможность сделать ксерокопии и/или распечатать необходимый Вам учебный материал?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бы Вы в целом оценили преподавательский состав университета? Знания, квалификация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бы Вы в целом оценили преподавательский состав университета? Педагогические качества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бы Вы в целом оценили преподавательский состав университета? Объективность и непредвзятость оценок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BD7266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Охарактеризуйте Ваше взаимодействие с </w:t>
            </w:r>
            <w:r w:rsidR="00BD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заведующим сектора/кафедры</w:t>
            </w: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Доступность(для студентов)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Охарактеризуйте Ваше взаимодействие с </w:t>
            </w:r>
            <w:r w:rsidR="00BD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заведующим сектора/кафедры</w:t>
            </w: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Активность (частота инициированных им встреч)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Охарактеризуйте Ваше взаимодействие с </w:t>
            </w:r>
            <w:r w:rsidR="00BD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заведующим сектора/кафедры</w:t>
            </w: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Эффективность (решает проблемы студентов)</w:t>
            </w:r>
          </w:p>
        </w:tc>
      </w:tr>
      <w:tr w:rsidR="00362707" w:rsidRPr="00ED4245" w:rsidTr="00ED4245">
        <w:tc>
          <w:tcPr>
            <w:tcW w:w="675" w:type="dxa"/>
          </w:tcPr>
          <w:p w:rsidR="00362707" w:rsidRPr="00ED4245" w:rsidRDefault="0036270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62707" w:rsidRPr="00ED4245" w:rsidRDefault="00362707" w:rsidP="00ED4245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Охарактеризуйте отношения внутри коллектива. Студент - преподаватель (в учебном процессе)</w:t>
            </w:r>
          </w:p>
        </w:tc>
      </w:tr>
      <w:tr w:rsidR="00871A67" w:rsidRPr="00ED4245" w:rsidTr="00ED4245">
        <w:tc>
          <w:tcPr>
            <w:tcW w:w="675" w:type="dxa"/>
          </w:tcPr>
          <w:p w:rsidR="00871A67" w:rsidRPr="00ED4245" w:rsidRDefault="00871A67" w:rsidP="00ED4245">
            <w:pPr>
              <w:pStyle w:val="a3"/>
              <w:numPr>
                <w:ilvl w:val="0"/>
                <w:numId w:val="7"/>
              </w:numPr>
              <w:tabs>
                <w:tab w:val="left" w:pos="709"/>
                <w:tab w:val="left" w:pos="141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71A67" w:rsidRPr="00ED4245" w:rsidRDefault="00871A67" w:rsidP="00BD7266">
            <w:pPr>
              <w:tabs>
                <w:tab w:val="left" w:pos="567"/>
                <w:tab w:val="left" w:pos="709"/>
                <w:tab w:val="left" w:pos="993"/>
              </w:tabs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Охарактеризуйте отношения внутри коллектива. Студент - преподаватель (вне учебно</w:t>
            </w:r>
            <w:r w:rsidR="00BD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</w:t>
            </w:r>
            <w:r w:rsidR="00BD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A0121C" w:rsidRDefault="00A0121C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Pr="00ED4245" w:rsidRDefault="00ED4245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9C6" w:rsidRDefault="003859C6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Default="0075444C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Default="0075444C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Default="0075444C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Default="0075444C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ED4245" w:rsidRDefault="0075444C" w:rsidP="00ED4245">
      <w:pPr>
        <w:tabs>
          <w:tab w:val="left" w:pos="709"/>
          <w:tab w:val="left" w:pos="1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D4245" w:rsidRDefault="009951A7" w:rsidP="00ED424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Удовлетворены ли Вы в целом обучением в вузе?</w:t>
      </w:r>
    </w:p>
    <w:p w:rsidR="009951A7" w:rsidRPr="00ED4245" w:rsidRDefault="009951A7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D4245" w:rsidRDefault="009951A7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1676" cy="2346385"/>
            <wp:effectExtent l="57150" t="38100" r="54610" b="730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51A7" w:rsidRPr="00ED4245" w:rsidRDefault="009951A7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4430" w:rsidRPr="00ED4245" w:rsidRDefault="0075444C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диаграммы, </w:t>
      </w:r>
      <w:r w:rsidR="00642E0F" w:rsidRPr="00ED4245">
        <w:rPr>
          <w:rFonts w:ascii="Times New Roman" w:hAnsi="Times New Roman" w:cs="Times New Roman"/>
          <w:sz w:val="24"/>
          <w:szCs w:val="24"/>
        </w:rPr>
        <w:t>8</w:t>
      </w:r>
      <w:r w:rsidR="00ED4245" w:rsidRPr="00ED4245">
        <w:rPr>
          <w:rFonts w:ascii="Times New Roman" w:hAnsi="Times New Roman" w:cs="Times New Roman"/>
          <w:sz w:val="24"/>
          <w:szCs w:val="24"/>
        </w:rPr>
        <w:t>7</w:t>
      </w:r>
      <w:r w:rsidR="00C4050D" w:rsidRPr="00ED4245">
        <w:rPr>
          <w:rFonts w:ascii="Times New Roman" w:hAnsi="Times New Roman" w:cs="Times New Roman"/>
          <w:sz w:val="24"/>
          <w:szCs w:val="24"/>
        </w:rPr>
        <w:t xml:space="preserve">% студентов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 w:rsidR="007F3105" w:rsidRPr="00ED4245">
        <w:rPr>
          <w:rFonts w:ascii="Times New Roman" w:hAnsi="Times New Roman" w:cs="Times New Roman"/>
          <w:sz w:val="24"/>
          <w:szCs w:val="24"/>
        </w:rPr>
        <w:t xml:space="preserve"> </w:t>
      </w:r>
      <w:r w:rsidR="00C4050D" w:rsidRPr="00ED4245">
        <w:rPr>
          <w:rFonts w:ascii="Times New Roman" w:hAnsi="Times New Roman" w:cs="Times New Roman"/>
          <w:sz w:val="24"/>
          <w:szCs w:val="24"/>
        </w:rPr>
        <w:t>удовлет</w:t>
      </w:r>
      <w:r w:rsidR="00642E0F" w:rsidRPr="00ED4245">
        <w:rPr>
          <w:rFonts w:ascii="Times New Roman" w:hAnsi="Times New Roman" w:cs="Times New Roman"/>
          <w:sz w:val="24"/>
          <w:szCs w:val="24"/>
        </w:rPr>
        <w:t>ворены обучением в вузе, 11</w:t>
      </w:r>
      <w:r w:rsidR="00C4050D" w:rsidRPr="00ED4245">
        <w:rPr>
          <w:rFonts w:ascii="Times New Roman" w:hAnsi="Times New Roman" w:cs="Times New Roman"/>
          <w:sz w:val="24"/>
          <w:szCs w:val="24"/>
        </w:rPr>
        <w:t xml:space="preserve">% респондентов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3105" w:rsidRPr="00ED4245">
        <w:rPr>
          <w:rFonts w:ascii="Times New Roman" w:hAnsi="Times New Roman" w:cs="Times New Roman"/>
          <w:sz w:val="24"/>
          <w:szCs w:val="24"/>
        </w:rPr>
        <w:t>т</w:t>
      </w:r>
      <w:r w:rsidR="00C4050D" w:rsidRPr="00ED4245">
        <w:rPr>
          <w:rFonts w:ascii="Times New Roman" w:hAnsi="Times New Roman" w:cs="Times New Roman"/>
          <w:sz w:val="24"/>
          <w:szCs w:val="24"/>
        </w:rPr>
        <w:t xml:space="preserve">мечают, что </w:t>
      </w:r>
      <w:r>
        <w:rPr>
          <w:rFonts w:ascii="Times New Roman" w:hAnsi="Times New Roman" w:cs="Times New Roman"/>
          <w:sz w:val="24"/>
          <w:szCs w:val="24"/>
        </w:rPr>
        <w:t>скорее удовлетворены, чем нет</w:t>
      </w:r>
      <w:r w:rsidR="007F3105" w:rsidRPr="00ED4245">
        <w:rPr>
          <w:rFonts w:ascii="Times New Roman" w:hAnsi="Times New Roman" w:cs="Times New Roman"/>
          <w:sz w:val="24"/>
          <w:szCs w:val="24"/>
        </w:rPr>
        <w:t xml:space="preserve">, т.е. </w:t>
      </w:r>
      <w:r w:rsidR="00022F20" w:rsidRPr="00ED4245">
        <w:rPr>
          <w:rFonts w:ascii="Times New Roman" w:hAnsi="Times New Roman" w:cs="Times New Roman"/>
          <w:sz w:val="24"/>
          <w:szCs w:val="24"/>
        </w:rPr>
        <w:t>примерно 9</w:t>
      </w:r>
      <w:r w:rsidR="00ED4245" w:rsidRPr="00ED4245">
        <w:rPr>
          <w:rFonts w:ascii="Times New Roman" w:hAnsi="Times New Roman" w:cs="Times New Roman"/>
          <w:sz w:val="24"/>
          <w:szCs w:val="24"/>
        </w:rPr>
        <w:t>8</w:t>
      </w:r>
      <w:r w:rsidR="00022F20" w:rsidRPr="00ED4245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опрошенных, в целом, </w:t>
      </w:r>
      <w:r w:rsidR="00022F20" w:rsidRPr="00ED4245">
        <w:rPr>
          <w:rFonts w:ascii="Times New Roman" w:hAnsi="Times New Roman" w:cs="Times New Roman"/>
          <w:sz w:val="24"/>
          <w:szCs w:val="24"/>
        </w:rPr>
        <w:t>удовлетворены обучением</w:t>
      </w:r>
      <w:r>
        <w:rPr>
          <w:rFonts w:ascii="Times New Roman" w:hAnsi="Times New Roman" w:cs="Times New Roman"/>
          <w:sz w:val="24"/>
          <w:szCs w:val="24"/>
        </w:rPr>
        <w:t>в университет</w:t>
      </w:r>
      <w:r w:rsidR="00022F20" w:rsidRPr="00ED4245">
        <w:rPr>
          <w:rFonts w:ascii="Times New Roman" w:hAnsi="Times New Roman" w:cs="Times New Roman"/>
          <w:sz w:val="24"/>
          <w:szCs w:val="24"/>
        </w:rPr>
        <w:t>.</w:t>
      </w:r>
    </w:p>
    <w:p w:rsidR="00871A67" w:rsidRPr="00ED4245" w:rsidRDefault="00871A67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D4245" w:rsidRDefault="009951A7" w:rsidP="00ED4245">
      <w:pPr>
        <w:pStyle w:val="a3"/>
        <w:numPr>
          <w:ilvl w:val="0"/>
          <w:numId w:val="1"/>
        </w:numPr>
        <w:tabs>
          <w:tab w:val="left" w:pos="709"/>
          <w:tab w:val="left" w:pos="9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-648970</wp:posOffset>
            </wp:positionH>
            <wp:positionV relativeFrom="paragraph">
              <wp:posOffset>384175</wp:posOffset>
            </wp:positionV>
            <wp:extent cx="6858000" cy="3096260"/>
            <wp:effectExtent l="57150" t="38100" r="57150" b="8509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Насколько комфортно Вы себя чувствуете в Вашей учебной группе?</w:t>
      </w:r>
    </w:p>
    <w:p w:rsidR="009951A7" w:rsidRPr="00ED4245" w:rsidRDefault="009951A7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0E18" w:rsidRPr="00ED4245" w:rsidRDefault="00642E0F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sz w:val="24"/>
          <w:szCs w:val="24"/>
        </w:rPr>
        <w:t>65</w:t>
      </w:r>
      <w:r w:rsidR="00BD7F51" w:rsidRPr="00ED4245">
        <w:rPr>
          <w:rFonts w:ascii="Times New Roman" w:hAnsi="Times New Roman" w:cs="Times New Roman"/>
          <w:sz w:val="24"/>
          <w:szCs w:val="24"/>
        </w:rPr>
        <w:t xml:space="preserve">% респондентов ответили, что </w:t>
      </w:r>
      <w:r w:rsidR="009F725E" w:rsidRPr="00ED4245">
        <w:rPr>
          <w:rFonts w:ascii="Times New Roman" w:hAnsi="Times New Roman" w:cs="Times New Roman"/>
          <w:sz w:val="24"/>
          <w:szCs w:val="24"/>
        </w:rPr>
        <w:t>наиболее комфортно чу</w:t>
      </w:r>
      <w:r w:rsidRPr="00ED4245">
        <w:rPr>
          <w:rFonts w:ascii="Times New Roman" w:hAnsi="Times New Roman" w:cs="Times New Roman"/>
          <w:sz w:val="24"/>
          <w:szCs w:val="24"/>
        </w:rPr>
        <w:t>вствуют себя в учебной группе, 10</w:t>
      </w:r>
      <w:r w:rsidR="009F725E" w:rsidRPr="00ED4245">
        <w:rPr>
          <w:rFonts w:ascii="Times New Roman" w:hAnsi="Times New Roman" w:cs="Times New Roman"/>
          <w:sz w:val="24"/>
          <w:szCs w:val="24"/>
        </w:rPr>
        <w:t xml:space="preserve">% - ответили, что комфортность </w:t>
      </w:r>
      <w:r w:rsidR="009D4B61" w:rsidRPr="00ED4245">
        <w:rPr>
          <w:rFonts w:ascii="Times New Roman" w:hAnsi="Times New Roman" w:cs="Times New Roman"/>
          <w:sz w:val="24"/>
          <w:szCs w:val="24"/>
        </w:rPr>
        <w:t xml:space="preserve">оценивают на </w:t>
      </w:r>
      <w:r w:rsidRPr="00ED4245">
        <w:rPr>
          <w:rFonts w:ascii="Times New Roman" w:hAnsi="Times New Roman" w:cs="Times New Roman"/>
          <w:sz w:val="24"/>
          <w:szCs w:val="24"/>
        </w:rPr>
        <w:t>8</w:t>
      </w:r>
      <w:r w:rsidR="009D4B61" w:rsidRPr="00ED4245">
        <w:rPr>
          <w:rFonts w:ascii="Times New Roman" w:hAnsi="Times New Roman" w:cs="Times New Roman"/>
          <w:sz w:val="24"/>
          <w:szCs w:val="24"/>
        </w:rPr>
        <w:t xml:space="preserve"> баллов и 3</w:t>
      </w:r>
      <w:r w:rsidR="000665E4" w:rsidRPr="00ED4245">
        <w:rPr>
          <w:rFonts w:ascii="Times New Roman" w:hAnsi="Times New Roman" w:cs="Times New Roman"/>
          <w:sz w:val="24"/>
          <w:szCs w:val="24"/>
        </w:rPr>
        <w:t xml:space="preserve">% респондентов </w:t>
      </w:r>
      <w:r w:rsidR="0075444C">
        <w:rPr>
          <w:rFonts w:ascii="Times New Roman" w:hAnsi="Times New Roman" w:cs="Times New Roman"/>
          <w:sz w:val="24"/>
          <w:szCs w:val="24"/>
        </w:rPr>
        <w:t>имеют проблемы психологической адаптации в группе</w:t>
      </w:r>
      <w:r w:rsidR="009D4B61" w:rsidRPr="00ED4245">
        <w:rPr>
          <w:rFonts w:ascii="Times New Roman" w:hAnsi="Times New Roman" w:cs="Times New Roman"/>
          <w:sz w:val="24"/>
          <w:szCs w:val="24"/>
        </w:rPr>
        <w:t>.</w:t>
      </w:r>
    </w:p>
    <w:p w:rsidR="009951A7" w:rsidRDefault="009951A7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2F7A" w:rsidRDefault="00442F7A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2F7A" w:rsidRDefault="00442F7A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P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D4245" w:rsidRDefault="009951A7" w:rsidP="00ED424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Интересно ли Вам учиться?</w:t>
      </w:r>
    </w:p>
    <w:p w:rsidR="009951A7" w:rsidRPr="00ED4245" w:rsidRDefault="00C418E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7774" cy="1828800"/>
            <wp:effectExtent l="57150" t="0" r="46726" b="381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2F7A" w:rsidRDefault="00442F7A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Default="003C403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642E0F" w:rsidRPr="00ED4245">
        <w:rPr>
          <w:rFonts w:ascii="Times New Roman" w:hAnsi="Times New Roman" w:cs="Times New Roman"/>
          <w:sz w:val="24"/>
          <w:szCs w:val="24"/>
        </w:rPr>
        <w:t>9</w:t>
      </w:r>
      <w:r w:rsidR="00ED4245" w:rsidRPr="00ED4245">
        <w:rPr>
          <w:rFonts w:ascii="Times New Roman" w:hAnsi="Times New Roman" w:cs="Times New Roman"/>
          <w:sz w:val="24"/>
          <w:szCs w:val="24"/>
        </w:rPr>
        <w:t>0</w:t>
      </w:r>
      <w:r w:rsidR="00354E27" w:rsidRPr="00ED4245">
        <w:rPr>
          <w:rFonts w:ascii="Times New Roman" w:hAnsi="Times New Roman" w:cs="Times New Roman"/>
          <w:sz w:val="24"/>
          <w:szCs w:val="24"/>
        </w:rPr>
        <w:t>% респондентов ответили, что им интересно учиться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4E27" w:rsidRPr="00ED4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около 2</w:t>
      </w:r>
      <w:r w:rsidR="00354E27" w:rsidRPr="00ED4245">
        <w:rPr>
          <w:rFonts w:ascii="Times New Roman" w:hAnsi="Times New Roman" w:cs="Times New Roman"/>
          <w:sz w:val="24"/>
          <w:szCs w:val="24"/>
        </w:rPr>
        <w:t xml:space="preserve">% - </w:t>
      </w:r>
      <w:r>
        <w:rPr>
          <w:rFonts w:ascii="Times New Roman" w:hAnsi="Times New Roman" w:cs="Times New Roman"/>
          <w:sz w:val="24"/>
          <w:szCs w:val="24"/>
        </w:rPr>
        <w:t>не испытывают интереса к учебе</w:t>
      </w:r>
      <w:r w:rsidR="00354E27" w:rsidRPr="00ED42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Учитывая, что 8,6% опрошенных высказали интерес к учебе в формулировке "скорее да, чем нет", общий процент студентов, испытывающих интерес к учебе составил 98,2%.</w:t>
      </w:r>
    </w:p>
    <w:p w:rsidR="00ED4245" w:rsidRP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D4245" w:rsidRDefault="00C418E5" w:rsidP="00ED424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Считаете ли Вы престижным обучение в вашем вузе?</w:t>
      </w:r>
    </w:p>
    <w:p w:rsidR="00C418E5" w:rsidRPr="00ED4245" w:rsidRDefault="00C418E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7774" cy="2225615"/>
            <wp:effectExtent l="57150" t="38100" r="66040" b="800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51A7" w:rsidRPr="00ED4245" w:rsidRDefault="000A488C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б</w:t>
      </w:r>
      <w:r w:rsidR="003C4035">
        <w:rPr>
          <w:rFonts w:ascii="Times New Roman" w:hAnsi="Times New Roman" w:cs="Times New Roman"/>
          <w:sz w:val="24"/>
          <w:szCs w:val="24"/>
        </w:rPr>
        <w:t>ольше</w:t>
      </w:r>
      <w:r w:rsidR="004E7FE2" w:rsidRPr="00ED4245">
        <w:rPr>
          <w:rFonts w:ascii="Times New Roman" w:hAnsi="Times New Roman" w:cs="Times New Roman"/>
          <w:sz w:val="24"/>
          <w:szCs w:val="24"/>
        </w:rPr>
        <w:t xml:space="preserve"> половин</w:t>
      </w:r>
      <w:r w:rsidR="003C4035">
        <w:rPr>
          <w:rFonts w:ascii="Times New Roman" w:hAnsi="Times New Roman" w:cs="Times New Roman"/>
          <w:sz w:val="24"/>
          <w:szCs w:val="24"/>
        </w:rPr>
        <w:t>ы</w:t>
      </w:r>
      <w:r w:rsidR="004E7FE2" w:rsidRPr="00ED4245">
        <w:rPr>
          <w:rFonts w:ascii="Times New Roman" w:hAnsi="Times New Roman" w:cs="Times New Roman"/>
          <w:sz w:val="24"/>
          <w:szCs w:val="24"/>
        </w:rPr>
        <w:t xml:space="preserve"> респондентов (63</w:t>
      </w:r>
      <w:r w:rsidR="003B1269" w:rsidRPr="00ED4245">
        <w:rPr>
          <w:rFonts w:ascii="Times New Roman" w:hAnsi="Times New Roman" w:cs="Times New Roman"/>
          <w:sz w:val="24"/>
          <w:szCs w:val="24"/>
        </w:rPr>
        <w:t xml:space="preserve">%) считают, что </w:t>
      </w:r>
      <w:r w:rsidR="00E160AB" w:rsidRPr="00ED4245">
        <w:rPr>
          <w:rFonts w:ascii="Times New Roman" w:hAnsi="Times New Roman" w:cs="Times New Roman"/>
          <w:sz w:val="24"/>
          <w:szCs w:val="24"/>
        </w:rPr>
        <w:t xml:space="preserve">весьма </w:t>
      </w:r>
      <w:r w:rsidR="003B1269" w:rsidRPr="00ED4245">
        <w:rPr>
          <w:rFonts w:ascii="Times New Roman" w:hAnsi="Times New Roman" w:cs="Times New Roman"/>
          <w:sz w:val="24"/>
          <w:szCs w:val="24"/>
        </w:rPr>
        <w:t xml:space="preserve">престижно учиться в </w:t>
      </w:r>
      <w:r w:rsidR="003C4035">
        <w:rPr>
          <w:rFonts w:ascii="Times New Roman" w:hAnsi="Times New Roman" w:cs="Times New Roman"/>
          <w:sz w:val="24"/>
          <w:szCs w:val="24"/>
        </w:rPr>
        <w:t>университете Мирас</w:t>
      </w:r>
      <w:r w:rsidR="004E7FE2" w:rsidRPr="00ED4245">
        <w:rPr>
          <w:rFonts w:ascii="Times New Roman" w:hAnsi="Times New Roman" w:cs="Times New Roman"/>
          <w:sz w:val="24"/>
          <w:szCs w:val="24"/>
        </w:rPr>
        <w:t>, 32</w:t>
      </w:r>
      <w:r w:rsidR="00E160AB" w:rsidRPr="00ED4245">
        <w:rPr>
          <w:rFonts w:ascii="Times New Roman" w:hAnsi="Times New Roman" w:cs="Times New Roman"/>
          <w:sz w:val="24"/>
          <w:szCs w:val="24"/>
        </w:rPr>
        <w:t xml:space="preserve">% - считают, что </w:t>
      </w:r>
      <w:r w:rsidR="003C4035">
        <w:rPr>
          <w:rFonts w:ascii="Times New Roman" w:hAnsi="Times New Roman" w:cs="Times New Roman"/>
          <w:sz w:val="24"/>
          <w:szCs w:val="24"/>
        </w:rPr>
        <w:t>Мирас</w:t>
      </w:r>
      <w:r w:rsidR="00E160AB" w:rsidRPr="00ED4245">
        <w:rPr>
          <w:rFonts w:ascii="Times New Roman" w:hAnsi="Times New Roman" w:cs="Times New Roman"/>
          <w:sz w:val="24"/>
          <w:szCs w:val="24"/>
        </w:rPr>
        <w:t xml:space="preserve"> не хуже, чем другие вузы</w:t>
      </w:r>
      <w:r w:rsidR="00C9253B" w:rsidRPr="00ED4245">
        <w:rPr>
          <w:rFonts w:ascii="Times New Roman" w:hAnsi="Times New Roman" w:cs="Times New Roman"/>
          <w:sz w:val="24"/>
          <w:szCs w:val="24"/>
        </w:rPr>
        <w:t>, поэтому можно считать, что около 9</w:t>
      </w:r>
      <w:r w:rsidR="004E7FE2" w:rsidRPr="00ED4245">
        <w:rPr>
          <w:rFonts w:ascii="Times New Roman" w:hAnsi="Times New Roman" w:cs="Times New Roman"/>
          <w:sz w:val="24"/>
          <w:szCs w:val="24"/>
        </w:rPr>
        <w:t>5</w:t>
      </w:r>
      <w:r w:rsidR="00C9253B" w:rsidRPr="00ED4245">
        <w:rPr>
          <w:rFonts w:ascii="Times New Roman" w:hAnsi="Times New Roman" w:cs="Times New Roman"/>
          <w:sz w:val="24"/>
          <w:szCs w:val="24"/>
        </w:rPr>
        <w:t xml:space="preserve">% </w:t>
      </w:r>
      <w:r w:rsidR="003C4035">
        <w:rPr>
          <w:rFonts w:ascii="Times New Roman" w:hAnsi="Times New Roman" w:cs="Times New Roman"/>
          <w:sz w:val="24"/>
          <w:szCs w:val="24"/>
        </w:rPr>
        <w:t>обучающихся  считают</w:t>
      </w:r>
      <w:r w:rsidR="00C9253B" w:rsidRPr="00ED4245">
        <w:rPr>
          <w:rFonts w:ascii="Times New Roman" w:hAnsi="Times New Roman" w:cs="Times New Roman"/>
          <w:sz w:val="24"/>
          <w:szCs w:val="24"/>
        </w:rPr>
        <w:t xml:space="preserve"> престижным учиться в </w:t>
      </w:r>
      <w:r w:rsidR="003C4035">
        <w:rPr>
          <w:rFonts w:ascii="Times New Roman" w:hAnsi="Times New Roman" w:cs="Times New Roman"/>
          <w:sz w:val="24"/>
          <w:szCs w:val="24"/>
        </w:rPr>
        <w:t>университете Мирас</w:t>
      </w:r>
      <w:r w:rsidR="00C9253B" w:rsidRPr="00ED4245">
        <w:rPr>
          <w:rFonts w:ascii="Times New Roman" w:hAnsi="Times New Roman" w:cs="Times New Roman"/>
          <w:sz w:val="24"/>
          <w:szCs w:val="24"/>
        </w:rPr>
        <w:t>.</w:t>
      </w:r>
    </w:p>
    <w:p w:rsidR="00D73CE1" w:rsidRPr="00ED4245" w:rsidRDefault="00D73CE1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A5435" w:rsidRDefault="001E22A0" w:rsidP="00ED424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оцениваете программу, по которой Вы обучаетесь?</w:t>
      </w:r>
    </w:p>
    <w:p w:rsidR="00EA5435" w:rsidRPr="00ED4245" w:rsidRDefault="00EA5435" w:rsidP="00EA5435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D4245" w:rsidRDefault="001E22A0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0073" cy="2739606"/>
            <wp:effectExtent l="57150" t="0" r="33427" b="41694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5217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ED4245">
        <w:rPr>
          <w:rFonts w:ascii="Times New Roman" w:hAnsi="Times New Roman" w:cs="Times New Roman"/>
          <w:sz w:val="24"/>
          <w:szCs w:val="24"/>
        </w:rPr>
        <w:t>% респондентов считают, что программа обучения оптимальная</w:t>
      </w:r>
      <w:r w:rsidR="00EA5435">
        <w:rPr>
          <w:rFonts w:ascii="Times New Roman" w:hAnsi="Times New Roman" w:cs="Times New Roman"/>
          <w:sz w:val="24"/>
          <w:szCs w:val="24"/>
        </w:rPr>
        <w:t xml:space="preserve"> по количеству и перечню дисциплин, их содержанию</w:t>
      </w:r>
      <w:r w:rsidRPr="00ED4245">
        <w:rPr>
          <w:rFonts w:ascii="Times New Roman" w:hAnsi="Times New Roman" w:cs="Times New Roman"/>
          <w:sz w:val="24"/>
          <w:szCs w:val="24"/>
        </w:rPr>
        <w:t>,</w:t>
      </w:r>
      <w:r w:rsidR="00EA5435">
        <w:rPr>
          <w:rFonts w:ascii="Times New Roman" w:hAnsi="Times New Roman" w:cs="Times New Roman"/>
          <w:sz w:val="24"/>
          <w:szCs w:val="24"/>
        </w:rPr>
        <w:t xml:space="preserve"> формам контроля и т.д.</w:t>
      </w:r>
      <w:r w:rsidRPr="00ED4245">
        <w:rPr>
          <w:rFonts w:ascii="Times New Roman" w:hAnsi="Times New Roman" w:cs="Times New Roman"/>
          <w:sz w:val="24"/>
          <w:szCs w:val="24"/>
        </w:rPr>
        <w:t xml:space="preserve"> </w:t>
      </w:r>
      <w:r w:rsidR="00EA5435">
        <w:rPr>
          <w:rFonts w:ascii="Times New Roman" w:hAnsi="Times New Roman" w:cs="Times New Roman"/>
          <w:sz w:val="24"/>
          <w:szCs w:val="24"/>
        </w:rPr>
        <w:t xml:space="preserve">6% опрошенных считают </w:t>
      </w:r>
      <w:r w:rsidR="00EA5435">
        <w:rPr>
          <w:rFonts w:ascii="Times New Roman" w:hAnsi="Times New Roman" w:cs="Times New Roman"/>
          <w:sz w:val="24"/>
          <w:szCs w:val="24"/>
        </w:rPr>
        <w:lastRenderedPageBreak/>
        <w:t>образовательную</w:t>
      </w:r>
      <w:r w:rsidRPr="00ED424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A5435">
        <w:rPr>
          <w:rFonts w:ascii="Times New Roman" w:hAnsi="Times New Roman" w:cs="Times New Roman"/>
          <w:sz w:val="24"/>
          <w:szCs w:val="24"/>
        </w:rPr>
        <w:t>у</w:t>
      </w:r>
      <w:r w:rsidRPr="00ED4245">
        <w:rPr>
          <w:rFonts w:ascii="Times New Roman" w:hAnsi="Times New Roman" w:cs="Times New Roman"/>
          <w:sz w:val="24"/>
          <w:szCs w:val="24"/>
        </w:rPr>
        <w:t xml:space="preserve"> </w:t>
      </w:r>
      <w:r w:rsidR="00EA5435">
        <w:rPr>
          <w:rFonts w:ascii="Times New Roman" w:hAnsi="Times New Roman" w:cs="Times New Roman"/>
          <w:sz w:val="24"/>
          <w:szCs w:val="24"/>
        </w:rPr>
        <w:t>сложной и объемной, 3% оценивают программу как поверхностную.</w:t>
      </w:r>
      <w:r w:rsidRPr="00ED4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435" w:rsidRPr="00ED4245" w:rsidRDefault="00EA543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2BD3" w:rsidRPr="00446563" w:rsidRDefault="004F2BD3" w:rsidP="00ED424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63">
        <w:rPr>
          <w:rFonts w:ascii="Times New Roman" w:hAnsi="Times New Roman" w:cs="Times New Roman"/>
          <w:b/>
          <w:sz w:val="24"/>
          <w:szCs w:val="24"/>
        </w:rPr>
        <w:t>Как Вы оцениваете соотношение теоретических знаний и практических навыков в программе обучения?</w:t>
      </w:r>
    </w:p>
    <w:p w:rsidR="004F2BD3" w:rsidRDefault="004F2BD3" w:rsidP="004F2B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BD3" w:rsidRDefault="004F2BD3" w:rsidP="004F2B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B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5703" cy="2622430"/>
            <wp:effectExtent l="19050" t="0" r="22597" b="6470"/>
            <wp:docPr id="1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2BD3" w:rsidRDefault="004F2BD3" w:rsidP="004F2B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BD3" w:rsidRDefault="00446563" w:rsidP="004F2B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 студент, что составило 83%, оценили соотношение теоретических знаний и практических навыков в программе оптимальным, 36 студентов(11%) считают, что практической направленности недостаточно в программе.</w:t>
      </w:r>
    </w:p>
    <w:p w:rsidR="00446563" w:rsidRPr="004F2BD3" w:rsidRDefault="00446563" w:rsidP="004F2B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A5435" w:rsidRDefault="001E22A0" w:rsidP="00ED424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Вы довольны проходящими учебными/производственными практиками?</w:t>
      </w:r>
    </w:p>
    <w:p w:rsidR="00EA5435" w:rsidRPr="00ED4245" w:rsidRDefault="00EA5435" w:rsidP="00EA5435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17A4" w:rsidRPr="00ED4245" w:rsidRDefault="001E22A0" w:rsidP="00EA54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3985" cy="2518913"/>
            <wp:effectExtent l="19050" t="0" r="158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5435" w:rsidRDefault="00EA543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Pr="00ED4245" w:rsidRDefault="00EA543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ED4245">
        <w:rPr>
          <w:rFonts w:ascii="Times New Roman" w:hAnsi="Times New Roman" w:cs="Times New Roman"/>
          <w:sz w:val="24"/>
          <w:szCs w:val="24"/>
        </w:rPr>
        <w:t>90</w:t>
      </w:r>
      <w:r w:rsidR="00ED4245" w:rsidRPr="00ED4245">
        <w:rPr>
          <w:rFonts w:ascii="Times New Roman" w:hAnsi="Times New Roman" w:cs="Times New Roman"/>
          <w:sz w:val="24"/>
          <w:szCs w:val="24"/>
        </w:rPr>
        <w:t>% респондентов считают, что при прохождении практики получают реальные полезные для будущей работы навы</w:t>
      </w:r>
      <w:r w:rsidR="00ED4245">
        <w:rPr>
          <w:rFonts w:ascii="Times New Roman" w:hAnsi="Times New Roman" w:cs="Times New Roman"/>
          <w:sz w:val="24"/>
          <w:szCs w:val="24"/>
        </w:rPr>
        <w:t xml:space="preserve">ки и умения,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D4245" w:rsidRPr="00ED4245">
        <w:rPr>
          <w:rFonts w:ascii="Times New Roman" w:hAnsi="Times New Roman" w:cs="Times New Roman"/>
          <w:sz w:val="24"/>
          <w:szCs w:val="24"/>
        </w:rPr>
        <w:t>% респондентов считают, что на практики нечего интересного не узнали</w:t>
      </w:r>
      <w:r>
        <w:rPr>
          <w:rFonts w:ascii="Times New Roman" w:hAnsi="Times New Roman" w:cs="Times New Roman"/>
          <w:sz w:val="24"/>
          <w:szCs w:val="24"/>
        </w:rPr>
        <w:t xml:space="preserve"> и не приобрели практические навыки, 2% опрошенных высказали недовольство организацией профессиональной практики как со стороны вуза, так и на местах производства</w:t>
      </w:r>
      <w:r w:rsidR="00ED4245" w:rsidRPr="00ED4245">
        <w:rPr>
          <w:rFonts w:ascii="Times New Roman" w:hAnsi="Times New Roman" w:cs="Times New Roman"/>
          <w:sz w:val="24"/>
          <w:szCs w:val="24"/>
        </w:rPr>
        <w:t>.</w:t>
      </w:r>
    </w:p>
    <w:p w:rsid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563" w:rsidRDefault="00446563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563" w:rsidRDefault="00446563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563" w:rsidRDefault="00446563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563" w:rsidRDefault="00446563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563" w:rsidRDefault="00446563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563" w:rsidRDefault="00446563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6563" w:rsidRPr="00ED4245" w:rsidRDefault="00446563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51A7" w:rsidRPr="00ED4245" w:rsidRDefault="00497938" w:rsidP="00497938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8-13. </w:t>
      </w:r>
      <w:r w:rsidR="001E22A0"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Оцените материально-техническую обеспеченность учебного процесса</w:t>
      </w:r>
    </w:p>
    <w:p w:rsidR="001E22A0" w:rsidRPr="00ED4245" w:rsidRDefault="001E22A0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250" w:type="dxa"/>
        <w:tblLayout w:type="fixed"/>
        <w:tblLook w:val="04A0"/>
      </w:tblPr>
      <w:tblGrid>
        <w:gridCol w:w="3119"/>
        <w:gridCol w:w="1417"/>
        <w:gridCol w:w="1418"/>
        <w:gridCol w:w="1984"/>
        <w:gridCol w:w="1276"/>
      </w:tblGrid>
      <w:tr w:rsidR="001E22A0" w:rsidRPr="00ED4245" w:rsidTr="008108D0">
        <w:tc>
          <w:tcPr>
            <w:tcW w:w="3119" w:type="dxa"/>
          </w:tcPr>
          <w:p w:rsidR="001E22A0" w:rsidRPr="00ED4245" w:rsidRDefault="001E22A0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2A0" w:rsidRPr="00ED4245" w:rsidRDefault="001E22A0" w:rsidP="00ED424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Отличная</w:t>
            </w:r>
          </w:p>
        </w:tc>
        <w:tc>
          <w:tcPr>
            <w:tcW w:w="1418" w:type="dxa"/>
          </w:tcPr>
          <w:p w:rsidR="001E22A0" w:rsidRPr="00ED4245" w:rsidRDefault="001E22A0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хорошая</w:t>
            </w:r>
          </w:p>
        </w:tc>
        <w:tc>
          <w:tcPr>
            <w:tcW w:w="1984" w:type="dxa"/>
          </w:tcPr>
          <w:p w:rsidR="001E22A0" w:rsidRPr="00ED4245" w:rsidRDefault="001E22A0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Посредственная</w:t>
            </w:r>
          </w:p>
        </w:tc>
        <w:tc>
          <w:tcPr>
            <w:tcW w:w="1276" w:type="dxa"/>
          </w:tcPr>
          <w:p w:rsidR="001E22A0" w:rsidRPr="00ED4245" w:rsidRDefault="001E22A0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Плохая</w:t>
            </w:r>
          </w:p>
        </w:tc>
      </w:tr>
      <w:tr w:rsidR="00DD17A4" w:rsidRPr="00ED4245" w:rsidTr="008108D0">
        <w:tc>
          <w:tcPr>
            <w:tcW w:w="3119" w:type="dxa"/>
          </w:tcPr>
          <w:p w:rsidR="00DD17A4" w:rsidRPr="00ED4245" w:rsidRDefault="00DD17A4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необходимой литературы в библиотеках</w:t>
            </w:r>
          </w:p>
        </w:tc>
        <w:tc>
          <w:tcPr>
            <w:tcW w:w="1417" w:type="dxa"/>
          </w:tcPr>
          <w:p w:rsidR="00DD17A4" w:rsidRPr="00ED4245" w:rsidRDefault="003859C6" w:rsidP="004F2BD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DD17A4" w:rsidRPr="00ED4245" w:rsidRDefault="003859C6" w:rsidP="0076283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2836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DD17A4" w:rsidRPr="00ED4245" w:rsidRDefault="003859C6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283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DD17A4" w:rsidRPr="00ED4245" w:rsidRDefault="003859C6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283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D17A4" w:rsidRPr="00ED4245" w:rsidTr="008108D0">
        <w:tc>
          <w:tcPr>
            <w:tcW w:w="3119" w:type="dxa"/>
          </w:tcPr>
          <w:p w:rsidR="00DD17A4" w:rsidRPr="00ED4245" w:rsidRDefault="00DD17A4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компьютеров, используемых в учебном процессе</w:t>
            </w:r>
          </w:p>
        </w:tc>
        <w:tc>
          <w:tcPr>
            <w:tcW w:w="1417" w:type="dxa"/>
          </w:tcPr>
          <w:p w:rsidR="00DD17A4" w:rsidRPr="00ED4245" w:rsidRDefault="003859C6" w:rsidP="008108D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108D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DD17A4" w:rsidRPr="00ED4245" w:rsidRDefault="003859C6" w:rsidP="008108D0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108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DD17A4" w:rsidRPr="00ED4245" w:rsidRDefault="003859C6" w:rsidP="008108D0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108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DD17A4" w:rsidRPr="00ED4245" w:rsidRDefault="003859C6" w:rsidP="008108D0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10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97938" w:rsidRPr="00ED4245" w:rsidTr="008108D0">
        <w:tc>
          <w:tcPr>
            <w:tcW w:w="3119" w:type="dxa"/>
          </w:tcPr>
          <w:p w:rsidR="00497938" w:rsidRPr="00ED4245" w:rsidRDefault="00497938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мест в читальном зале</w:t>
            </w:r>
          </w:p>
        </w:tc>
        <w:tc>
          <w:tcPr>
            <w:tcW w:w="1417" w:type="dxa"/>
          </w:tcPr>
          <w:p w:rsidR="00497938" w:rsidRPr="00ED4245" w:rsidRDefault="00B0383E" w:rsidP="004F2BD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 w:rsidR="00762836">
              <w:rPr>
                <w:rFonts w:ascii="Times New Roman" w:eastAsia="Times New Roman" w:hAnsi="Times New Roman" w:cs="Times New Roman"/>
                <w:sz w:val="24"/>
                <w:szCs w:val="24"/>
              </w:rPr>
              <w:t>(95,4)</w:t>
            </w:r>
          </w:p>
        </w:tc>
        <w:tc>
          <w:tcPr>
            <w:tcW w:w="1418" w:type="dxa"/>
          </w:tcPr>
          <w:p w:rsidR="00497938" w:rsidRPr="00ED4245" w:rsidRDefault="008108D0" w:rsidP="008108D0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10(3%)</w:t>
            </w:r>
          </w:p>
        </w:tc>
        <w:tc>
          <w:tcPr>
            <w:tcW w:w="1984" w:type="dxa"/>
          </w:tcPr>
          <w:p w:rsidR="00497938" w:rsidRPr="00ED4245" w:rsidRDefault="008108D0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3(1%)</w:t>
            </w:r>
          </w:p>
        </w:tc>
        <w:tc>
          <w:tcPr>
            <w:tcW w:w="1276" w:type="dxa"/>
          </w:tcPr>
          <w:p w:rsidR="00497938" w:rsidRPr="00ED4245" w:rsidRDefault="008108D0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2(0,6%)</w:t>
            </w:r>
          </w:p>
        </w:tc>
      </w:tr>
      <w:tr w:rsidR="00DD17A4" w:rsidRPr="00ED4245" w:rsidTr="008108D0">
        <w:tc>
          <w:tcPr>
            <w:tcW w:w="3119" w:type="dxa"/>
          </w:tcPr>
          <w:p w:rsidR="00DD17A4" w:rsidRPr="00ED4245" w:rsidRDefault="00DD17A4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учебного и научного оборудования, инструментов, материалов</w:t>
            </w:r>
          </w:p>
        </w:tc>
        <w:tc>
          <w:tcPr>
            <w:tcW w:w="1417" w:type="dxa"/>
          </w:tcPr>
          <w:p w:rsidR="00DD17A4" w:rsidRPr="00ED4245" w:rsidRDefault="003859C6" w:rsidP="004F2BD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DD17A4" w:rsidRPr="00ED4245" w:rsidRDefault="003859C6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DD17A4" w:rsidRPr="00ED4245" w:rsidRDefault="003859C6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DD17A4" w:rsidRPr="00ED4245" w:rsidRDefault="003859C6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97938" w:rsidRPr="00ED4245" w:rsidTr="008108D0">
        <w:tc>
          <w:tcPr>
            <w:tcW w:w="3119" w:type="dxa"/>
          </w:tcPr>
          <w:p w:rsidR="00497938" w:rsidRPr="00ED4245" w:rsidRDefault="00497938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лабораторий и специализированных аудиторий, сооружений</w:t>
            </w:r>
          </w:p>
        </w:tc>
        <w:tc>
          <w:tcPr>
            <w:tcW w:w="1417" w:type="dxa"/>
          </w:tcPr>
          <w:p w:rsidR="00497938" w:rsidRPr="00ED4245" w:rsidRDefault="008108D0" w:rsidP="004F2BD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217(66%)</w:t>
            </w:r>
          </w:p>
        </w:tc>
        <w:tc>
          <w:tcPr>
            <w:tcW w:w="1418" w:type="dxa"/>
          </w:tcPr>
          <w:p w:rsidR="00497938" w:rsidRPr="00ED4245" w:rsidRDefault="008108D0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46(14%)</w:t>
            </w:r>
          </w:p>
        </w:tc>
        <w:tc>
          <w:tcPr>
            <w:tcW w:w="1984" w:type="dxa"/>
          </w:tcPr>
          <w:p w:rsidR="00497938" w:rsidRPr="00ED4245" w:rsidRDefault="008108D0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59(18%)</w:t>
            </w:r>
          </w:p>
        </w:tc>
        <w:tc>
          <w:tcPr>
            <w:tcW w:w="1276" w:type="dxa"/>
          </w:tcPr>
          <w:p w:rsidR="00497938" w:rsidRPr="00ED4245" w:rsidRDefault="008108D0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5(2%)</w:t>
            </w:r>
          </w:p>
        </w:tc>
      </w:tr>
      <w:tr w:rsidR="00DD17A4" w:rsidRPr="00ED4245" w:rsidTr="008108D0">
        <w:trPr>
          <w:trHeight w:val="64"/>
        </w:trPr>
        <w:tc>
          <w:tcPr>
            <w:tcW w:w="3119" w:type="dxa"/>
          </w:tcPr>
          <w:p w:rsidR="00DD17A4" w:rsidRPr="00ED4245" w:rsidRDefault="00DD17A4" w:rsidP="00ED424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спортивного оборудования</w:t>
            </w:r>
          </w:p>
        </w:tc>
        <w:tc>
          <w:tcPr>
            <w:tcW w:w="1417" w:type="dxa"/>
          </w:tcPr>
          <w:p w:rsidR="00DD17A4" w:rsidRPr="00ED4245" w:rsidRDefault="003859C6" w:rsidP="004F2BD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DD17A4" w:rsidRPr="00ED4245" w:rsidRDefault="003859C6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DD17A4" w:rsidRPr="00ED4245" w:rsidRDefault="003859C6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DD17A4" w:rsidRPr="00ED4245" w:rsidRDefault="003859C6" w:rsidP="004F2B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5B0F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1E22A0" w:rsidRPr="00ED4245" w:rsidRDefault="001E22A0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4245" w:rsidRPr="00ED4245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ED4245">
        <w:rPr>
          <w:rFonts w:ascii="Times New Roman" w:hAnsi="Times New Roman" w:cs="Times New Roman"/>
          <w:sz w:val="24"/>
          <w:szCs w:val="24"/>
        </w:rPr>
        <w:t xml:space="preserve">% респондентов считают, что в  библиотеке </w:t>
      </w:r>
      <w:r w:rsidR="00446563">
        <w:rPr>
          <w:rFonts w:ascii="Times New Roman" w:hAnsi="Times New Roman" w:cs="Times New Roman"/>
          <w:sz w:val="24"/>
          <w:szCs w:val="24"/>
        </w:rPr>
        <w:t>университета</w:t>
      </w:r>
      <w:r w:rsidRPr="00ED4245">
        <w:rPr>
          <w:rFonts w:ascii="Times New Roman" w:hAnsi="Times New Roman" w:cs="Times New Roman"/>
          <w:sz w:val="24"/>
          <w:szCs w:val="24"/>
        </w:rPr>
        <w:t xml:space="preserve"> </w:t>
      </w:r>
      <w:r w:rsidR="004B4652">
        <w:rPr>
          <w:rFonts w:ascii="Times New Roman" w:hAnsi="Times New Roman" w:cs="Times New Roman"/>
          <w:sz w:val="24"/>
          <w:szCs w:val="24"/>
        </w:rPr>
        <w:t>имеется в</w:t>
      </w:r>
      <w:r w:rsidRPr="00ED4245">
        <w:rPr>
          <w:rFonts w:ascii="Times New Roman" w:hAnsi="Times New Roman" w:cs="Times New Roman"/>
          <w:sz w:val="24"/>
          <w:szCs w:val="24"/>
        </w:rPr>
        <w:t xml:space="preserve"> наличии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необходимая </w:t>
      </w:r>
      <w:r w:rsidR="004B4652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>
        <w:rPr>
          <w:rFonts w:ascii="Times New Roman" w:hAnsi="Times New Roman" w:cs="Times New Roman"/>
          <w:sz w:val="24"/>
          <w:szCs w:val="24"/>
        </w:rPr>
        <w:t>литература, 67</w:t>
      </w:r>
      <w:r w:rsidRPr="00ED4245">
        <w:rPr>
          <w:rFonts w:ascii="Times New Roman" w:hAnsi="Times New Roman" w:cs="Times New Roman"/>
          <w:sz w:val="24"/>
          <w:szCs w:val="24"/>
        </w:rPr>
        <w:t xml:space="preserve">% респондентов считают, что </w:t>
      </w:r>
      <w:r w:rsidR="00446563">
        <w:rPr>
          <w:rFonts w:ascii="Times New Roman" w:hAnsi="Times New Roman" w:cs="Times New Roman"/>
          <w:sz w:val="24"/>
          <w:szCs w:val="24"/>
        </w:rPr>
        <w:t>университет</w:t>
      </w:r>
      <w:r w:rsidRPr="00ED4245">
        <w:rPr>
          <w:rFonts w:ascii="Times New Roman" w:hAnsi="Times New Roman" w:cs="Times New Roman"/>
          <w:sz w:val="24"/>
          <w:szCs w:val="24"/>
        </w:rPr>
        <w:t xml:space="preserve"> оснащен необходимым учебным и научным оборудованием, инструментами и материалами. Что касается на</w:t>
      </w:r>
      <w:r w:rsidR="001A2B54">
        <w:rPr>
          <w:rFonts w:ascii="Times New Roman" w:hAnsi="Times New Roman" w:cs="Times New Roman"/>
          <w:sz w:val="24"/>
          <w:szCs w:val="24"/>
        </w:rPr>
        <w:t>личия спортивного оборудования</w:t>
      </w:r>
      <w:r w:rsidR="00446563">
        <w:rPr>
          <w:rFonts w:ascii="Times New Roman" w:hAnsi="Times New Roman" w:cs="Times New Roman"/>
          <w:sz w:val="24"/>
          <w:szCs w:val="24"/>
        </w:rPr>
        <w:t>, то</w:t>
      </w:r>
      <w:r w:rsidR="001A2B54">
        <w:rPr>
          <w:rFonts w:ascii="Times New Roman" w:hAnsi="Times New Roman" w:cs="Times New Roman"/>
          <w:sz w:val="24"/>
          <w:szCs w:val="24"/>
        </w:rPr>
        <w:t xml:space="preserve"> 62</w:t>
      </w:r>
      <w:r w:rsidRPr="00ED4245">
        <w:rPr>
          <w:rFonts w:ascii="Times New Roman" w:hAnsi="Times New Roman" w:cs="Times New Roman"/>
          <w:sz w:val="24"/>
          <w:szCs w:val="24"/>
        </w:rPr>
        <w:t xml:space="preserve">% респондентов считают, что </w:t>
      </w:r>
      <w:r w:rsidR="00446563">
        <w:rPr>
          <w:rFonts w:ascii="Times New Roman" w:hAnsi="Times New Roman" w:cs="Times New Roman"/>
          <w:sz w:val="24"/>
          <w:szCs w:val="24"/>
        </w:rPr>
        <w:t>вуз</w:t>
      </w:r>
      <w:r w:rsidRPr="00ED4245">
        <w:rPr>
          <w:rFonts w:ascii="Times New Roman" w:hAnsi="Times New Roman" w:cs="Times New Roman"/>
          <w:sz w:val="24"/>
          <w:szCs w:val="24"/>
        </w:rPr>
        <w:t xml:space="preserve"> отлично оснащен спортивным оборудованием.</w:t>
      </w:r>
      <w:r w:rsidR="004B4652">
        <w:rPr>
          <w:rFonts w:ascii="Times New Roman" w:hAnsi="Times New Roman" w:cs="Times New Roman"/>
          <w:sz w:val="24"/>
          <w:szCs w:val="24"/>
        </w:rPr>
        <w:t xml:space="preserve"> Отличное обеспечение компьютерным парком отметили 65% опрошенных, процент неудовлетворенных материально-технической обеспеченностью учебного</w:t>
      </w:r>
      <w:r w:rsidR="00E922EF">
        <w:rPr>
          <w:rFonts w:ascii="Times New Roman" w:hAnsi="Times New Roman" w:cs="Times New Roman"/>
          <w:sz w:val="24"/>
          <w:szCs w:val="24"/>
        </w:rPr>
        <w:t xml:space="preserve"> процесса колеблется от 1 до 2%, что является незначительным показателем.</w:t>
      </w:r>
      <w:r w:rsidR="008108D0">
        <w:rPr>
          <w:rFonts w:ascii="Times New Roman" w:hAnsi="Times New Roman" w:cs="Times New Roman"/>
          <w:sz w:val="24"/>
          <w:szCs w:val="24"/>
        </w:rPr>
        <w:t xml:space="preserve"> Удовлетворенность обеспеченностью специализированными аудиториями составила 66%</w:t>
      </w:r>
      <w:r w:rsidR="005C70B9">
        <w:rPr>
          <w:rFonts w:ascii="Times New Roman" w:hAnsi="Times New Roman" w:cs="Times New Roman"/>
          <w:sz w:val="24"/>
          <w:szCs w:val="24"/>
        </w:rPr>
        <w:t>, однако 18% считают обеспеченность лабораториями и специализированными аудиториями посредственной.</w:t>
      </w:r>
      <w:r w:rsidR="008108D0">
        <w:rPr>
          <w:rFonts w:ascii="Times New Roman" w:hAnsi="Times New Roman" w:cs="Times New Roman"/>
          <w:sz w:val="24"/>
          <w:szCs w:val="24"/>
        </w:rPr>
        <w:t xml:space="preserve"> Хороший показатель выявлен по обеспечению местами в читальном зале</w:t>
      </w:r>
      <w:r w:rsidR="005C70B9">
        <w:rPr>
          <w:rFonts w:ascii="Times New Roman" w:hAnsi="Times New Roman" w:cs="Times New Roman"/>
          <w:sz w:val="24"/>
          <w:szCs w:val="24"/>
        </w:rPr>
        <w:t xml:space="preserve"> 95,4%, что, скорее всего, связано с широким применением электронных форматов учебной литературы.</w:t>
      </w:r>
    </w:p>
    <w:p w:rsidR="00275217" w:rsidRPr="00ED4245" w:rsidRDefault="00275217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17A4" w:rsidRPr="00497938" w:rsidRDefault="00497938" w:rsidP="00497938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</w:t>
      </w:r>
      <w:r w:rsidR="00DD17A4"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Имеете ли Вы возможность сделать ксерокопии и/или распечатать необходимый Вам учебный материал?</w:t>
      </w:r>
    </w:p>
    <w:p w:rsidR="00497938" w:rsidRDefault="00497938" w:rsidP="004979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38" w:rsidRPr="00497938" w:rsidRDefault="00497938" w:rsidP="004979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5703" cy="2622430"/>
            <wp:effectExtent l="19050" t="0" r="22597" b="6470"/>
            <wp:docPr id="1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17A4" w:rsidRPr="00ED4245" w:rsidRDefault="00DD17A4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Pr="003364A2" w:rsidRDefault="001A2B54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3364A2">
        <w:rPr>
          <w:rFonts w:ascii="Times New Roman" w:hAnsi="Times New Roman" w:cs="Times New Roman"/>
          <w:sz w:val="24"/>
          <w:szCs w:val="24"/>
        </w:rPr>
        <w:t xml:space="preserve">% респондентов считают, </w:t>
      </w:r>
      <w:r w:rsidR="00ED4245" w:rsidRPr="00ED4245">
        <w:rPr>
          <w:rFonts w:ascii="Times New Roman" w:hAnsi="Times New Roman" w:cs="Times New Roman"/>
          <w:sz w:val="24"/>
          <w:szCs w:val="24"/>
        </w:rPr>
        <w:t>что есть возможность сделать ксерокопию</w:t>
      </w:r>
      <w:r>
        <w:rPr>
          <w:rFonts w:ascii="Times New Roman" w:hAnsi="Times New Roman" w:cs="Times New Roman"/>
          <w:sz w:val="24"/>
          <w:szCs w:val="24"/>
        </w:rPr>
        <w:t>, 21</w:t>
      </w:r>
      <w:r w:rsidR="00ED4245" w:rsidRPr="00ED4245">
        <w:rPr>
          <w:rFonts w:ascii="Times New Roman" w:hAnsi="Times New Roman" w:cs="Times New Roman"/>
          <w:sz w:val="24"/>
          <w:szCs w:val="24"/>
        </w:rPr>
        <w:t xml:space="preserve">% ксерокопию можно сделать, </w:t>
      </w:r>
      <w:r w:rsidR="003364A2">
        <w:rPr>
          <w:rFonts w:ascii="Times New Roman" w:hAnsi="Times New Roman" w:cs="Times New Roman"/>
          <w:sz w:val="24"/>
          <w:szCs w:val="24"/>
        </w:rPr>
        <w:t>но с определенными сложностями, хотя в настоящее время бумажные носители не актуальны, все необходимые материалы студенты могут получить в программе Miras App.</w:t>
      </w:r>
    </w:p>
    <w:p w:rsidR="00ED4245" w:rsidRPr="00ED4245" w:rsidRDefault="00ED4245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17A4" w:rsidRPr="00ED4245" w:rsidRDefault="00497938" w:rsidP="00497938">
      <w:pPr>
        <w:pStyle w:val="a3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15-17. </w:t>
      </w:r>
      <w:r w:rsidR="008F35C4"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бы Вы в целом оценили преподавательский состав университета?</w:t>
      </w:r>
    </w:p>
    <w:tbl>
      <w:tblPr>
        <w:tblStyle w:val="aa"/>
        <w:tblW w:w="0" w:type="auto"/>
        <w:tblLook w:val="04A0"/>
      </w:tblPr>
      <w:tblGrid>
        <w:gridCol w:w="4077"/>
        <w:gridCol w:w="1418"/>
        <w:gridCol w:w="1276"/>
        <w:gridCol w:w="1275"/>
        <w:gridCol w:w="1524"/>
      </w:tblGrid>
      <w:tr w:rsidR="008F35C4" w:rsidRPr="00ED4245" w:rsidTr="005504D0">
        <w:tc>
          <w:tcPr>
            <w:tcW w:w="4077" w:type="dxa"/>
          </w:tcPr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</w:tcPr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5" w:type="dxa"/>
          </w:tcPr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Удовлетв.</w:t>
            </w:r>
          </w:p>
        </w:tc>
        <w:tc>
          <w:tcPr>
            <w:tcW w:w="1524" w:type="dxa"/>
          </w:tcPr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Неудовлетв.</w:t>
            </w:r>
          </w:p>
        </w:tc>
      </w:tr>
      <w:tr w:rsidR="008F35C4" w:rsidRPr="00ED4245" w:rsidTr="005504D0">
        <w:trPr>
          <w:trHeight w:val="319"/>
        </w:trPr>
        <w:tc>
          <w:tcPr>
            <w:tcW w:w="4077" w:type="dxa"/>
          </w:tcPr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Знания, квалификация</w:t>
            </w:r>
          </w:p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24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F35C4" w:rsidRPr="00ED4245" w:rsidTr="005504D0">
        <w:tc>
          <w:tcPr>
            <w:tcW w:w="4077" w:type="dxa"/>
          </w:tcPr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Педагогические качества</w:t>
            </w:r>
          </w:p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24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F35C4" w:rsidRPr="00ED4245" w:rsidTr="005504D0">
        <w:tc>
          <w:tcPr>
            <w:tcW w:w="4077" w:type="dxa"/>
          </w:tcPr>
          <w:p w:rsidR="008F35C4" w:rsidRPr="00ED4245" w:rsidRDefault="008F35C4" w:rsidP="001A2B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Объективность и непредвзятость оценок</w:t>
            </w:r>
          </w:p>
        </w:tc>
        <w:tc>
          <w:tcPr>
            <w:tcW w:w="1418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</w:tcPr>
          <w:p w:rsidR="008F35C4" w:rsidRPr="00ED4245" w:rsidRDefault="00EC14F2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24" w:type="dxa"/>
          </w:tcPr>
          <w:p w:rsidR="008F35C4" w:rsidRPr="00ED4245" w:rsidRDefault="008F35C4" w:rsidP="0093087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(1%)</w:t>
            </w:r>
          </w:p>
        </w:tc>
      </w:tr>
    </w:tbl>
    <w:p w:rsidR="008F35C4" w:rsidRPr="00ED4245" w:rsidRDefault="00ED4245" w:rsidP="00ED4245">
      <w:pPr>
        <w:tabs>
          <w:tab w:val="left" w:pos="709"/>
          <w:tab w:val="left" w:pos="24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sz w:val="24"/>
          <w:szCs w:val="24"/>
        </w:rPr>
        <w:tab/>
      </w:r>
    </w:p>
    <w:p w:rsidR="00ED4245" w:rsidRPr="00ED4245" w:rsidRDefault="00930871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оцен</w:t>
      </w:r>
      <w:r w:rsidR="007E3F4A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преподавательского состава, в рамках </w:t>
      </w:r>
      <w:r w:rsidR="007E3F4A">
        <w:rPr>
          <w:rFonts w:ascii="Times New Roman" w:hAnsi="Times New Roman" w:cs="Times New Roman"/>
          <w:sz w:val="24"/>
          <w:szCs w:val="24"/>
        </w:rPr>
        <w:t xml:space="preserve">личностных характеристик и преподавания, довольно ровные. От 74% до 79% опрошенных оценили на отлично категории вопроса. Неудовлетворенность по всем позициям составила 1%. </w:t>
      </w:r>
    </w:p>
    <w:p w:rsidR="00ED4245" w:rsidRPr="00ED4245" w:rsidRDefault="00ED4245" w:rsidP="00ED4245">
      <w:pPr>
        <w:tabs>
          <w:tab w:val="left" w:pos="709"/>
          <w:tab w:val="left" w:pos="24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35C4" w:rsidRPr="00ED4245" w:rsidRDefault="000B0004" w:rsidP="000B0004">
      <w:pPr>
        <w:pStyle w:val="a3"/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18-20. </w:t>
      </w:r>
      <w:r w:rsidR="008F35C4"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Охарактеризуйте Ваше взаимодействие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заведующим сектором/кафедры</w:t>
      </w:r>
    </w:p>
    <w:tbl>
      <w:tblPr>
        <w:tblStyle w:val="aa"/>
        <w:tblW w:w="9093" w:type="dxa"/>
        <w:tblInd w:w="250" w:type="dxa"/>
        <w:tblLook w:val="04A0"/>
      </w:tblPr>
      <w:tblGrid>
        <w:gridCol w:w="3119"/>
        <w:gridCol w:w="2286"/>
        <w:gridCol w:w="1960"/>
        <w:gridCol w:w="1728"/>
      </w:tblGrid>
      <w:tr w:rsidR="005504D0" w:rsidRPr="00ED4245" w:rsidTr="00446563">
        <w:trPr>
          <w:trHeight w:val="64"/>
        </w:trPr>
        <w:tc>
          <w:tcPr>
            <w:tcW w:w="3119" w:type="dxa"/>
          </w:tcPr>
          <w:p w:rsidR="008F35C4" w:rsidRPr="00ED4245" w:rsidRDefault="008F35C4" w:rsidP="001A2B5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8F35C4" w:rsidRPr="00ED4245" w:rsidRDefault="008F35C4" w:rsidP="001A2B5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960" w:type="dxa"/>
          </w:tcPr>
          <w:p w:rsidR="008F35C4" w:rsidRPr="00ED4245" w:rsidRDefault="008F35C4" w:rsidP="001A2B5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728" w:type="dxa"/>
          </w:tcPr>
          <w:p w:rsidR="008F35C4" w:rsidRPr="00ED4245" w:rsidRDefault="008F35C4" w:rsidP="001A2B5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5504D0" w:rsidRPr="00ED4245" w:rsidTr="00446563">
        <w:trPr>
          <w:trHeight w:val="64"/>
        </w:trPr>
        <w:tc>
          <w:tcPr>
            <w:tcW w:w="3119" w:type="dxa"/>
          </w:tcPr>
          <w:p w:rsidR="008F35C4" w:rsidRPr="00ED4245" w:rsidRDefault="008F35C4" w:rsidP="001A2B5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Доступность</w:t>
            </w:r>
            <w:r w:rsidR="000B00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(для студентов</w:t>
            </w:r>
            <w:r w:rsidR="005504D0"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86" w:type="dxa"/>
          </w:tcPr>
          <w:p w:rsidR="008F35C4" w:rsidRPr="00ED4245" w:rsidRDefault="00EC14F2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60" w:type="dxa"/>
          </w:tcPr>
          <w:p w:rsidR="008F35C4" w:rsidRPr="00ED4245" w:rsidRDefault="00EC14F2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78(24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28" w:type="dxa"/>
          </w:tcPr>
          <w:p w:rsidR="008F35C4" w:rsidRPr="00ED4245" w:rsidRDefault="008F35C4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7331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504D0" w:rsidRPr="00ED4245" w:rsidTr="00446563">
        <w:trPr>
          <w:trHeight w:val="541"/>
        </w:trPr>
        <w:tc>
          <w:tcPr>
            <w:tcW w:w="3119" w:type="dxa"/>
          </w:tcPr>
          <w:p w:rsidR="008F35C4" w:rsidRPr="00ED4245" w:rsidRDefault="008F35C4" w:rsidP="001A2B5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Активность (частота инициированных им встреч)</w:t>
            </w:r>
          </w:p>
        </w:tc>
        <w:tc>
          <w:tcPr>
            <w:tcW w:w="2286" w:type="dxa"/>
          </w:tcPr>
          <w:p w:rsidR="008F35C4" w:rsidRPr="00ED4245" w:rsidRDefault="005E7331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60" w:type="dxa"/>
          </w:tcPr>
          <w:p w:rsidR="008F35C4" w:rsidRPr="00ED4245" w:rsidRDefault="005E7331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28" w:type="dxa"/>
          </w:tcPr>
          <w:p w:rsidR="008F35C4" w:rsidRPr="00ED4245" w:rsidRDefault="005E7331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504D0" w:rsidRPr="00ED4245" w:rsidTr="00446563">
        <w:trPr>
          <w:trHeight w:val="265"/>
        </w:trPr>
        <w:tc>
          <w:tcPr>
            <w:tcW w:w="3119" w:type="dxa"/>
          </w:tcPr>
          <w:p w:rsidR="008F35C4" w:rsidRPr="00ED4245" w:rsidRDefault="008F35C4" w:rsidP="001A2B5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Эффективность (решает проблемы студентов)</w:t>
            </w:r>
          </w:p>
        </w:tc>
        <w:tc>
          <w:tcPr>
            <w:tcW w:w="2286" w:type="dxa"/>
          </w:tcPr>
          <w:p w:rsidR="008F35C4" w:rsidRPr="00ED4245" w:rsidRDefault="005E7331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241(74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60" w:type="dxa"/>
          </w:tcPr>
          <w:p w:rsidR="008F35C4" w:rsidRPr="00ED4245" w:rsidRDefault="005E7331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28" w:type="dxa"/>
          </w:tcPr>
          <w:p w:rsidR="008F35C4" w:rsidRPr="00ED4245" w:rsidRDefault="005E7331" w:rsidP="000B0004">
            <w:pPr>
              <w:tabs>
                <w:tab w:val="left" w:pos="709"/>
                <w:tab w:val="left" w:pos="851"/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4D0" w:rsidRPr="00ED424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1A2B54" w:rsidRDefault="001A2B54" w:rsidP="00ED42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35C4" w:rsidRPr="00ED4245" w:rsidRDefault="00ED4245" w:rsidP="000B000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0B0004">
        <w:rPr>
          <w:rFonts w:ascii="Times New Roman" w:hAnsi="Times New Roman" w:cs="Times New Roman"/>
          <w:sz w:val="24"/>
          <w:szCs w:val="24"/>
        </w:rPr>
        <w:t>руководителем сектора/кафедры</w:t>
      </w:r>
      <w:r w:rsidRPr="00ED4245">
        <w:rPr>
          <w:rFonts w:ascii="Times New Roman" w:hAnsi="Times New Roman" w:cs="Times New Roman"/>
          <w:sz w:val="24"/>
          <w:szCs w:val="24"/>
        </w:rPr>
        <w:t xml:space="preserve"> респонденты оценили </w:t>
      </w:r>
      <w:r w:rsidR="000B0004">
        <w:rPr>
          <w:rFonts w:ascii="Times New Roman" w:hAnsi="Times New Roman" w:cs="Times New Roman"/>
          <w:sz w:val="24"/>
          <w:szCs w:val="24"/>
        </w:rPr>
        <w:t>довольно высоко (73-74%)</w:t>
      </w:r>
      <w:r w:rsidRPr="00ED4245">
        <w:rPr>
          <w:rFonts w:ascii="Times New Roman" w:hAnsi="Times New Roman" w:cs="Times New Roman"/>
          <w:sz w:val="24"/>
          <w:szCs w:val="24"/>
        </w:rPr>
        <w:t xml:space="preserve">, </w:t>
      </w:r>
      <w:r w:rsidR="000B0004">
        <w:rPr>
          <w:rFonts w:ascii="Times New Roman" w:hAnsi="Times New Roman" w:cs="Times New Roman"/>
          <w:sz w:val="24"/>
          <w:szCs w:val="24"/>
        </w:rPr>
        <w:t xml:space="preserve">2% обучающихся сталкивались с проблемами во взаимодействии с руководителем сектора/кафедры по решению интересующих их вопросов. </w:t>
      </w:r>
    </w:p>
    <w:p w:rsidR="00ED4245" w:rsidRPr="00ED4245" w:rsidRDefault="00ED4245" w:rsidP="00ED4245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35C4" w:rsidRPr="00ED4245" w:rsidRDefault="000B0004" w:rsidP="000B0004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 </w:t>
      </w:r>
      <w:r w:rsidR="008F35C4"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Охарактеризуйте отношения внутри коллектива. Студент - преподаватель (в учебном процессе)</w:t>
      </w:r>
    </w:p>
    <w:p w:rsidR="008F35C4" w:rsidRPr="00ED4245" w:rsidRDefault="008F35C4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7004" cy="2777706"/>
            <wp:effectExtent l="57150" t="38100" r="53340" b="800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4245" w:rsidRPr="00ED4245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Pr="00ED4245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Pr="00ED4245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245" w:rsidRPr="00ED4245" w:rsidRDefault="00F04866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учебного процесса </w:t>
      </w:r>
      <w:r w:rsidR="001A2B54">
        <w:rPr>
          <w:rFonts w:ascii="Times New Roman" w:hAnsi="Times New Roman" w:cs="Times New Roman"/>
          <w:sz w:val="24"/>
          <w:szCs w:val="24"/>
        </w:rPr>
        <w:t>77</w:t>
      </w:r>
      <w:r w:rsidR="00ED4245" w:rsidRPr="00ED4245">
        <w:rPr>
          <w:rFonts w:ascii="Times New Roman" w:hAnsi="Times New Roman" w:cs="Times New Roman"/>
          <w:sz w:val="24"/>
          <w:szCs w:val="24"/>
        </w:rPr>
        <w:t>% респондентов считают, что отношения студента и преподавателя доброжелательные,</w:t>
      </w:r>
      <w:r w:rsidR="001A2B54">
        <w:rPr>
          <w:rFonts w:ascii="Times New Roman" w:hAnsi="Times New Roman" w:cs="Times New Roman"/>
          <w:sz w:val="24"/>
          <w:szCs w:val="24"/>
        </w:rPr>
        <w:t xml:space="preserve"> 18%</w:t>
      </w:r>
      <w:r w:rsidR="00ED4245" w:rsidRPr="00ED4245">
        <w:rPr>
          <w:rFonts w:ascii="Times New Roman" w:hAnsi="Times New Roman" w:cs="Times New Roman"/>
          <w:sz w:val="24"/>
          <w:szCs w:val="24"/>
        </w:rPr>
        <w:t xml:space="preserve"> счита</w:t>
      </w:r>
      <w:r w:rsidR="001A2B54">
        <w:rPr>
          <w:rFonts w:ascii="Times New Roman" w:hAnsi="Times New Roman" w:cs="Times New Roman"/>
          <w:sz w:val="24"/>
          <w:szCs w:val="24"/>
        </w:rPr>
        <w:t>ют, что отношения официальные, 2%</w:t>
      </w:r>
      <w:r w:rsidR="00ED4245" w:rsidRPr="00ED4245">
        <w:rPr>
          <w:rFonts w:ascii="Times New Roman" w:hAnsi="Times New Roman" w:cs="Times New Roman"/>
          <w:sz w:val="24"/>
          <w:szCs w:val="24"/>
        </w:rPr>
        <w:t xml:space="preserve"> - считают отношения с ППС недоброжелательны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ED4245" w:rsidRPr="00ED4245">
        <w:rPr>
          <w:rFonts w:ascii="Times New Roman" w:hAnsi="Times New Roman" w:cs="Times New Roman"/>
          <w:sz w:val="24"/>
          <w:szCs w:val="24"/>
        </w:rPr>
        <w:t>.</w:t>
      </w:r>
    </w:p>
    <w:p w:rsidR="001A2B54" w:rsidRDefault="001A2B54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004" w:rsidRDefault="000B0004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004" w:rsidRDefault="000B0004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004" w:rsidRDefault="000B0004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004" w:rsidRDefault="000B0004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004" w:rsidRPr="00ED4245" w:rsidRDefault="000B0004" w:rsidP="000B0004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22. </w:t>
      </w: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Охарактеризуйте отношения внутри коллектива. Студент - преподаватель (в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 </w:t>
      </w: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D424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B0004" w:rsidRDefault="000B0004" w:rsidP="000B0004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866" w:rsidRPr="00ED4245" w:rsidRDefault="00F04866" w:rsidP="00F0486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48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3656" cy="2303252"/>
            <wp:effectExtent l="19050" t="0" r="9944" b="1798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0004" w:rsidRPr="00ED4245" w:rsidRDefault="000B0004" w:rsidP="000B0004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0004" w:rsidRDefault="000B0004" w:rsidP="000B000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866" w:rsidRPr="00ED4245" w:rsidRDefault="00F04866" w:rsidP="00F04866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учебного процесса показатели доброжелательных отношений между преподавателем и студентом снижены до 62</w:t>
      </w:r>
      <w:r w:rsidRPr="00ED42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увеличился показатель официального общения (30%), неизменным остался показатель недоброжелательности в отношениях студент-преподаватель (2%).</w:t>
      </w:r>
      <w:r w:rsidRPr="00ED4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004" w:rsidRDefault="000B0004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245" w:rsidRPr="00ED4245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245">
        <w:rPr>
          <w:rFonts w:ascii="Times New Roman" w:hAnsi="Times New Roman" w:cs="Times New Roman"/>
          <w:b/>
          <w:sz w:val="24"/>
          <w:szCs w:val="24"/>
        </w:rPr>
        <w:t>Выводы</w:t>
      </w:r>
      <w:r w:rsidRPr="00ED4245">
        <w:rPr>
          <w:rFonts w:ascii="Times New Roman" w:hAnsi="Times New Roman" w:cs="Times New Roman"/>
          <w:sz w:val="24"/>
          <w:szCs w:val="24"/>
        </w:rPr>
        <w:t xml:space="preserve">:  </w:t>
      </w:r>
      <w:r w:rsidR="00F04866">
        <w:rPr>
          <w:rFonts w:ascii="Times New Roman" w:hAnsi="Times New Roman" w:cs="Times New Roman"/>
          <w:sz w:val="24"/>
          <w:szCs w:val="24"/>
        </w:rPr>
        <w:t>В</w:t>
      </w:r>
      <w:r w:rsidRPr="00ED4245">
        <w:rPr>
          <w:rFonts w:ascii="Times New Roman" w:hAnsi="Times New Roman" w:cs="Times New Roman"/>
          <w:sz w:val="24"/>
          <w:szCs w:val="24"/>
        </w:rPr>
        <w:t xml:space="preserve"> целом деятельность </w:t>
      </w:r>
      <w:r w:rsidR="00F04866">
        <w:rPr>
          <w:rFonts w:ascii="Times New Roman" w:hAnsi="Times New Roman" w:cs="Times New Roman"/>
          <w:sz w:val="24"/>
          <w:szCs w:val="24"/>
        </w:rPr>
        <w:t>университета в удовлетворении обучения студентов в вузе</w:t>
      </w:r>
      <w:r w:rsidRPr="00ED4245">
        <w:rPr>
          <w:rFonts w:ascii="Times New Roman" w:hAnsi="Times New Roman" w:cs="Times New Roman"/>
          <w:sz w:val="24"/>
          <w:szCs w:val="24"/>
        </w:rPr>
        <w:t xml:space="preserve"> можно считать удовлетворительной. Однако, проанализировав, ответы респондентов, хотелось сделать следующие рекомендации:</w:t>
      </w:r>
    </w:p>
    <w:p w:rsidR="00ED4245" w:rsidRPr="000E20B8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0B8">
        <w:rPr>
          <w:rFonts w:ascii="Times New Roman" w:hAnsi="Times New Roman" w:cs="Times New Roman"/>
          <w:b/>
          <w:sz w:val="24"/>
          <w:szCs w:val="24"/>
        </w:rPr>
        <w:t>1</w:t>
      </w:r>
      <w:r w:rsidRPr="000E20B8">
        <w:rPr>
          <w:rFonts w:ascii="Times New Roman" w:hAnsi="Times New Roman" w:cs="Times New Roman"/>
          <w:sz w:val="24"/>
          <w:szCs w:val="24"/>
        </w:rPr>
        <w:t xml:space="preserve">. </w:t>
      </w:r>
      <w:r w:rsidR="000A488C" w:rsidRPr="000E20B8">
        <w:rPr>
          <w:rFonts w:ascii="Times New Roman" w:hAnsi="Times New Roman" w:cs="Times New Roman"/>
          <w:sz w:val="24"/>
          <w:szCs w:val="24"/>
        </w:rPr>
        <w:t>Т</w:t>
      </w:r>
      <w:r w:rsidR="001A2B54" w:rsidRPr="000E20B8">
        <w:rPr>
          <w:rFonts w:ascii="Times New Roman" w:hAnsi="Times New Roman" w:cs="Times New Roman"/>
          <w:sz w:val="24"/>
          <w:szCs w:val="24"/>
        </w:rPr>
        <w:t>олько 63</w:t>
      </w:r>
      <w:r w:rsidRPr="000E20B8">
        <w:rPr>
          <w:rFonts w:ascii="Times New Roman" w:hAnsi="Times New Roman" w:cs="Times New Roman"/>
          <w:sz w:val="24"/>
          <w:szCs w:val="24"/>
        </w:rPr>
        <w:t xml:space="preserve">% респондентов считают, что престижно учиться в </w:t>
      </w:r>
      <w:r w:rsidR="00F04866" w:rsidRPr="000E20B8">
        <w:rPr>
          <w:rFonts w:ascii="Times New Roman" w:hAnsi="Times New Roman" w:cs="Times New Roman"/>
          <w:sz w:val="24"/>
          <w:szCs w:val="24"/>
        </w:rPr>
        <w:t>университет "Мирас"</w:t>
      </w:r>
      <w:r w:rsidRPr="000E20B8">
        <w:rPr>
          <w:rFonts w:ascii="Times New Roman" w:hAnsi="Times New Roman" w:cs="Times New Roman"/>
          <w:sz w:val="24"/>
          <w:szCs w:val="24"/>
        </w:rPr>
        <w:t xml:space="preserve">, </w:t>
      </w:r>
      <w:r w:rsidR="000A488C" w:rsidRPr="000E20B8">
        <w:rPr>
          <w:rFonts w:ascii="Times New Roman" w:hAnsi="Times New Roman" w:cs="Times New Roman"/>
          <w:sz w:val="24"/>
          <w:szCs w:val="24"/>
        </w:rPr>
        <w:t>в связи с этим</w:t>
      </w:r>
      <w:r w:rsidRPr="000E20B8">
        <w:rPr>
          <w:rFonts w:ascii="Times New Roman" w:hAnsi="Times New Roman" w:cs="Times New Roman"/>
          <w:sz w:val="24"/>
          <w:szCs w:val="24"/>
        </w:rPr>
        <w:t xml:space="preserve"> </w:t>
      </w:r>
      <w:r w:rsidR="00F04866" w:rsidRPr="000E20B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E20B8">
        <w:rPr>
          <w:rFonts w:ascii="Times New Roman" w:hAnsi="Times New Roman" w:cs="Times New Roman"/>
          <w:sz w:val="24"/>
          <w:szCs w:val="24"/>
        </w:rPr>
        <w:t>участвовать в международны</w:t>
      </w:r>
      <w:r w:rsidR="00836E61" w:rsidRPr="000E20B8">
        <w:rPr>
          <w:rFonts w:ascii="Times New Roman" w:hAnsi="Times New Roman" w:cs="Times New Roman"/>
          <w:sz w:val="24"/>
          <w:szCs w:val="24"/>
        </w:rPr>
        <w:t>х и национальных рейтингах ОП</w:t>
      </w:r>
      <w:r w:rsidR="000A488C" w:rsidRPr="000E20B8">
        <w:rPr>
          <w:rFonts w:ascii="Times New Roman" w:hAnsi="Times New Roman" w:cs="Times New Roman"/>
          <w:sz w:val="24"/>
          <w:szCs w:val="24"/>
        </w:rPr>
        <w:t>, размещать информацию о вузе в социальных сетях и информировать общественность о деятельности университета</w:t>
      </w:r>
      <w:r w:rsidR="00836E61" w:rsidRPr="000E20B8">
        <w:rPr>
          <w:rFonts w:ascii="Times New Roman" w:hAnsi="Times New Roman" w:cs="Times New Roman"/>
          <w:sz w:val="24"/>
          <w:szCs w:val="24"/>
        </w:rPr>
        <w:t xml:space="preserve"> </w:t>
      </w:r>
      <w:r w:rsidR="000A488C" w:rsidRPr="000E20B8">
        <w:rPr>
          <w:rFonts w:ascii="Times New Roman" w:hAnsi="Times New Roman" w:cs="Times New Roman"/>
          <w:sz w:val="24"/>
          <w:szCs w:val="24"/>
        </w:rPr>
        <w:t>с целью повышения имиджа.</w:t>
      </w:r>
    </w:p>
    <w:p w:rsidR="00ED4245" w:rsidRPr="000E20B8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0B8">
        <w:rPr>
          <w:rFonts w:ascii="Times New Roman" w:hAnsi="Times New Roman" w:cs="Times New Roman"/>
          <w:b/>
          <w:sz w:val="24"/>
          <w:szCs w:val="24"/>
        </w:rPr>
        <w:t>2</w:t>
      </w:r>
      <w:r w:rsidRPr="000E20B8">
        <w:rPr>
          <w:rFonts w:ascii="Times New Roman" w:hAnsi="Times New Roman" w:cs="Times New Roman"/>
          <w:sz w:val="24"/>
          <w:szCs w:val="24"/>
        </w:rPr>
        <w:t>.</w:t>
      </w:r>
      <w:r w:rsidR="00836E61" w:rsidRPr="000E20B8">
        <w:rPr>
          <w:rFonts w:ascii="Times New Roman" w:hAnsi="Times New Roman" w:cs="Times New Roman"/>
          <w:sz w:val="24"/>
          <w:szCs w:val="24"/>
        </w:rPr>
        <w:t xml:space="preserve"> 56</w:t>
      </w:r>
      <w:r w:rsidRPr="000E20B8">
        <w:rPr>
          <w:rFonts w:ascii="Times New Roman" w:hAnsi="Times New Roman" w:cs="Times New Roman"/>
          <w:sz w:val="24"/>
          <w:szCs w:val="24"/>
        </w:rPr>
        <w:t xml:space="preserve">% респондентов считают, что теоретический уровень знаний преобладает над практическими, поэтому ППС </w:t>
      </w:r>
      <w:r w:rsidR="00CC0E67" w:rsidRPr="000E20B8">
        <w:rPr>
          <w:rFonts w:ascii="Times New Roman" w:hAnsi="Times New Roman" w:cs="Times New Roman"/>
          <w:sz w:val="24"/>
          <w:szCs w:val="24"/>
        </w:rPr>
        <w:t>университета</w:t>
      </w:r>
      <w:r w:rsidRPr="000E20B8">
        <w:rPr>
          <w:rFonts w:ascii="Times New Roman" w:hAnsi="Times New Roman" w:cs="Times New Roman"/>
          <w:sz w:val="24"/>
          <w:szCs w:val="24"/>
        </w:rPr>
        <w:t xml:space="preserve"> необходимо усилить связь теоретических знаний с практическими</w:t>
      </w:r>
      <w:r w:rsidR="00CC0E67" w:rsidRPr="000E20B8">
        <w:rPr>
          <w:rFonts w:ascii="Times New Roman" w:hAnsi="Times New Roman" w:cs="Times New Roman"/>
          <w:sz w:val="24"/>
          <w:szCs w:val="24"/>
        </w:rPr>
        <w:t>, а также привлекать к проведению занятий специалистов-практиков</w:t>
      </w:r>
      <w:r w:rsidRPr="000E20B8">
        <w:rPr>
          <w:rFonts w:ascii="Times New Roman" w:hAnsi="Times New Roman" w:cs="Times New Roman"/>
          <w:sz w:val="24"/>
          <w:szCs w:val="24"/>
        </w:rPr>
        <w:t>;</w:t>
      </w:r>
    </w:p>
    <w:p w:rsidR="00CC0E67" w:rsidRPr="000E20B8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0B8">
        <w:rPr>
          <w:rFonts w:ascii="Times New Roman" w:hAnsi="Times New Roman" w:cs="Times New Roman"/>
          <w:b/>
          <w:sz w:val="24"/>
          <w:szCs w:val="24"/>
        </w:rPr>
        <w:t>3</w:t>
      </w:r>
      <w:r w:rsidRPr="000E20B8">
        <w:rPr>
          <w:rFonts w:ascii="Times New Roman" w:hAnsi="Times New Roman" w:cs="Times New Roman"/>
          <w:sz w:val="24"/>
          <w:szCs w:val="24"/>
        </w:rPr>
        <w:t xml:space="preserve">. </w:t>
      </w:r>
      <w:r w:rsidR="00836E61" w:rsidRPr="000E20B8">
        <w:rPr>
          <w:rFonts w:ascii="Times New Roman" w:hAnsi="Times New Roman" w:cs="Times New Roman"/>
          <w:sz w:val="24"/>
          <w:szCs w:val="24"/>
        </w:rPr>
        <w:t>10</w:t>
      </w:r>
      <w:r w:rsidRPr="000E20B8">
        <w:rPr>
          <w:rFonts w:ascii="Times New Roman" w:hAnsi="Times New Roman" w:cs="Times New Roman"/>
          <w:sz w:val="24"/>
          <w:szCs w:val="24"/>
        </w:rPr>
        <w:t xml:space="preserve">% респондентов считают, что на практике </w:t>
      </w:r>
      <w:r w:rsidR="00CC0E67" w:rsidRPr="000E20B8">
        <w:rPr>
          <w:rFonts w:ascii="Times New Roman" w:hAnsi="Times New Roman" w:cs="Times New Roman"/>
          <w:sz w:val="24"/>
          <w:szCs w:val="24"/>
        </w:rPr>
        <w:t>не получают полезной информации и практического опыта</w:t>
      </w:r>
      <w:r w:rsidRPr="000E20B8">
        <w:rPr>
          <w:rFonts w:ascii="Times New Roman" w:hAnsi="Times New Roman" w:cs="Times New Roman"/>
          <w:sz w:val="24"/>
          <w:szCs w:val="24"/>
        </w:rPr>
        <w:t xml:space="preserve">, </w:t>
      </w:r>
      <w:r w:rsidR="00CC0E67" w:rsidRPr="000E20B8">
        <w:rPr>
          <w:rFonts w:ascii="Times New Roman" w:hAnsi="Times New Roman" w:cs="Times New Roman"/>
          <w:sz w:val="24"/>
          <w:szCs w:val="24"/>
        </w:rPr>
        <w:t>в связи с этим</w:t>
      </w:r>
      <w:r w:rsidRPr="000E20B8">
        <w:rPr>
          <w:rFonts w:ascii="Times New Roman" w:hAnsi="Times New Roman" w:cs="Times New Roman"/>
          <w:sz w:val="24"/>
          <w:szCs w:val="24"/>
        </w:rPr>
        <w:t xml:space="preserve"> руководителям практик</w:t>
      </w:r>
      <w:r w:rsidR="00CC0E67" w:rsidRPr="000E20B8">
        <w:rPr>
          <w:rFonts w:ascii="Times New Roman" w:hAnsi="Times New Roman" w:cs="Times New Roman"/>
          <w:sz w:val="24"/>
          <w:szCs w:val="24"/>
        </w:rPr>
        <w:t xml:space="preserve"> и структурному подразделению, курирующему организацию, прохождение и результаты профессиональной практики,</w:t>
      </w:r>
      <w:r w:rsidRPr="000E20B8">
        <w:rPr>
          <w:rFonts w:ascii="Times New Roman" w:hAnsi="Times New Roman" w:cs="Times New Roman"/>
          <w:sz w:val="24"/>
          <w:szCs w:val="24"/>
        </w:rPr>
        <w:t xml:space="preserve"> необходимо расширить базу практик, </w:t>
      </w:r>
      <w:r w:rsidR="00CC0E67" w:rsidRPr="000E20B8">
        <w:rPr>
          <w:rFonts w:ascii="Times New Roman" w:hAnsi="Times New Roman" w:cs="Times New Roman"/>
          <w:sz w:val="24"/>
          <w:szCs w:val="24"/>
        </w:rPr>
        <w:t xml:space="preserve">программы практик откорректировать с учетом большего погружения в профессиональную сферу и приобретения студентами практического опыта, а также осуществлять систематический контроль за ходом практики. </w:t>
      </w:r>
    </w:p>
    <w:p w:rsidR="00ED4245" w:rsidRPr="00ED4245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0B8">
        <w:rPr>
          <w:rFonts w:ascii="Times New Roman" w:hAnsi="Times New Roman" w:cs="Times New Roman"/>
          <w:b/>
          <w:sz w:val="24"/>
          <w:szCs w:val="24"/>
        </w:rPr>
        <w:t>4</w:t>
      </w:r>
      <w:r w:rsidRPr="000E20B8">
        <w:rPr>
          <w:rFonts w:ascii="Times New Roman" w:hAnsi="Times New Roman" w:cs="Times New Roman"/>
          <w:sz w:val="24"/>
          <w:szCs w:val="24"/>
        </w:rPr>
        <w:t>.</w:t>
      </w:r>
      <w:r w:rsidR="00CC0E67" w:rsidRPr="000E20B8">
        <w:rPr>
          <w:rFonts w:ascii="Times New Roman" w:hAnsi="Times New Roman" w:cs="Times New Roman"/>
          <w:sz w:val="24"/>
          <w:szCs w:val="24"/>
        </w:rPr>
        <w:t xml:space="preserve"> Секторам/кафедрам необходимо </w:t>
      </w:r>
      <w:r w:rsidRPr="000E20B8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CC0E67" w:rsidRPr="000E20B8">
        <w:rPr>
          <w:rFonts w:ascii="Times New Roman" w:hAnsi="Times New Roman" w:cs="Times New Roman"/>
          <w:sz w:val="24"/>
          <w:szCs w:val="24"/>
        </w:rPr>
        <w:t xml:space="preserve">закрепленную за ними </w:t>
      </w:r>
      <w:r w:rsidRPr="000E20B8">
        <w:rPr>
          <w:rFonts w:ascii="Times New Roman" w:hAnsi="Times New Roman" w:cs="Times New Roman"/>
          <w:sz w:val="24"/>
          <w:szCs w:val="24"/>
        </w:rPr>
        <w:t>материально-техническую базу</w:t>
      </w:r>
      <w:r w:rsidR="00CC0E67" w:rsidRPr="000E20B8">
        <w:rPr>
          <w:rFonts w:ascii="Times New Roman" w:hAnsi="Times New Roman" w:cs="Times New Roman"/>
          <w:sz w:val="24"/>
          <w:szCs w:val="24"/>
        </w:rPr>
        <w:t xml:space="preserve">, </w:t>
      </w:r>
      <w:r w:rsidRPr="000E20B8">
        <w:rPr>
          <w:rFonts w:ascii="Times New Roman" w:hAnsi="Times New Roman" w:cs="Times New Roman"/>
          <w:sz w:val="24"/>
          <w:szCs w:val="24"/>
        </w:rPr>
        <w:t>(оснащение учебным и научным оборудованием</w:t>
      </w:r>
      <w:r w:rsidR="00CC0E67" w:rsidRPr="000E20B8">
        <w:rPr>
          <w:rFonts w:ascii="Times New Roman" w:hAnsi="Times New Roman" w:cs="Times New Roman"/>
          <w:sz w:val="24"/>
          <w:szCs w:val="24"/>
        </w:rPr>
        <w:t>, прикладные программы</w:t>
      </w:r>
      <w:r w:rsidR="000E20B8" w:rsidRPr="000E20B8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C0E67" w:rsidRPr="000E20B8">
        <w:rPr>
          <w:rFonts w:ascii="Times New Roman" w:hAnsi="Times New Roman" w:cs="Times New Roman"/>
          <w:sz w:val="24"/>
          <w:szCs w:val="24"/>
        </w:rPr>
        <w:t>,</w:t>
      </w:r>
      <w:r w:rsidRPr="000E20B8">
        <w:rPr>
          <w:rFonts w:ascii="Times New Roman" w:hAnsi="Times New Roman" w:cs="Times New Roman"/>
          <w:sz w:val="24"/>
          <w:szCs w:val="24"/>
        </w:rPr>
        <w:t xml:space="preserve">), так как </w:t>
      </w:r>
      <w:r w:rsidR="00CC0E67" w:rsidRPr="000E20B8">
        <w:rPr>
          <w:rFonts w:ascii="Times New Roman" w:hAnsi="Times New Roman" w:cs="Times New Roman"/>
          <w:sz w:val="24"/>
          <w:szCs w:val="24"/>
        </w:rPr>
        <w:t>18</w:t>
      </w:r>
      <w:r w:rsidRPr="000E20B8">
        <w:rPr>
          <w:rFonts w:ascii="Times New Roman" w:hAnsi="Times New Roman" w:cs="Times New Roman"/>
          <w:sz w:val="24"/>
          <w:szCs w:val="24"/>
        </w:rPr>
        <w:t xml:space="preserve">% респондентов, считают, что оснащение </w:t>
      </w:r>
      <w:r w:rsidR="000E20B8" w:rsidRPr="000E20B8">
        <w:rPr>
          <w:rFonts w:ascii="Times New Roman" w:hAnsi="Times New Roman" w:cs="Times New Roman"/>
          <w:sz w:val="24"/>
          <w:szCs w:val="24"/>
        </w:rPr>
        <w:t xml:space="preserve">для обеспечения учебного процесса - </w:t>
      </w:r>
      <w:r w:rsidRPr="000E20B8">
        <w:rPr>
          <w:rFonts w:ascii="Times New Roman" w:hAnsi="Times New Roman" w:cs="Times New Roman"/>
          <w:sz w:val="24"/>
          <w:szCs w:val="24"/>
        </w:rPr>
        <w:t>«посредственное».</w:t>
      </w:r>
    </w:p>
    <w:p w:rsidR="00ED4245" w:rsidRPr="00ED4245" w:rsidRDefault="000E20B8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45" w:rsidRPr="00ED4245" w:rsidRDefault="00ED4245" w:rsidP="00ED4245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4245" w:rsidRPr="00ED4245" w:rsidSect="003627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5E" w:rsidRDefault="006C545E" w:rsidP="009951A7">
      <w:pPr>
        <w:spacing w:after="0" w:line="240" w:lineRule="auto"/>
      </w:pPr>
      <w:r>
        <w:separator/>
      </w:r>
    </w:p>
  </w:endnote>
  <w:endnote w:type="continuationSeparator" w:id="1">
    <w:p w:rsidR="006C545E" w:rsidRDefault="006C545E" w:rsidP="0099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5E" w:rsidRDefault="006C545E" w:rsidP="009951A7">
      <w:pPr>
        <w:spacing w:after="0" w:line="240" w:lineRule="auto"/>
      </w:pPr>
      <w:r>
        <w:separator/>
      </w:r>
    </w:p>
  </w:footnote>
  <w:footnote w:type="continuationSeparator" w:id="1">
    <w:p w:rsidR="006C545E" w:rsidRDefault="006C545E" w:rsidP="00995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74"/>
    <w:multiLevelType w:val="hybridMultilevel"/>
    <w:tmpl w:val="7C94BA68"/>
    <w:lvl w:ilvl="0" w:tplc="5DBA46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4E3"/>
    <w:multiLevelType w:val="hybridMultilevel"/>
    <w:tmpl w:val="6672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1BD1"/>
    <w:multiLevelType w:val="hybridMultilevel"/>
    <w:tmpl w:val="DD5E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042E"/>
    <w:multiLevelType w:val="hybridMultilevel"/>
    <w:tmpl w:val="EFB0D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01CE6"/>
    <w:multiLevelType w:val="hybridMultilevel"/>
    <w:tmpl w:val="C7DCCEA0"/>
    <w:lvl w:ilvl="0" w:tplc="0419000F">
      <w:start w:val="1"/>
      <w:numFmt w:val="decimal"/>
      <w:lvlText w:val="%1."/>
      <w:lvlJc w:val="left"/>
      <w:pPr>
        <w:ind w:left="4614" w:hanging="360"/>
      </w:p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5">
    <w:nsid w:val="53471E29"/>
    <w:multiLevelType w:val="hybridMultilevel"/>
    <w:tmpl w:val="878A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0238C"/>
    <w:multiLevelType w:val="hybridMultilevel"/>
    <w:tmpl w:val="BBDEB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51A7"/>
    <w:rsid w:val="00022F20"/>
    <w:rsid w:val="000665E4"/>
    <w:rsid w:val="000A488C"/>
    <w:rsid w:val="000B0004"/>
    <w:rsid w:val="000B69B0"/>
    <w:rsid w:val="000C4F5C"/>
    <w:rsid w:val="000D3F8D"/>
    <w:rsid w:val="000E20B8"/>
    <w:rsid w:val="00120E18"/>
    <w:rsid w:val="00122DC3"/>
    <w:rsid w:val="00133139"/>
    <w:rsid w:val="00152249"/>
    <w:rsid w:val="001A2B54"/>
    <w:rsid w:val="001E22A0"/>
    <w:rsid w:val="00275217"/>
    <w:rsid w:val="00327A53"/>
    <w:rsid w:val="003364A2"/>
    <w:rsid w:val="00354E27"/>
    <w:rsid w:val="00362707"/>
    <w:rsid w:val="003859C6"/>
    <w:rsid w:val="003B1269"/>
    <w:rsid w:val="003C4035"/>
    <w:rsid w:val="00442F7A"/>
    <w:rsid w:val="00446563"/>
    <w:rsid w:val="0046342B"/>
    <w:rsid w:val="004653E8"/>
    <w:rsid w:val="00497938"/>
    <w:rsid w:val="004B4652"/>
    <w:rsid w:val="004E7FE2"/>
    <w:rsid w:val="004F2BD3"/>
    <w:rsid w:val="005504D0"/>
    <w:rsid w:val="005956D9"/>
    <w:rsid w:val="005A4CFB"/>
    <w:rsid w:val="005C70B9"/>
    <w:rsid w:val="005E5289"/>
    <w:rsid w:val="005E7331"/>
    <w:rsid w:val="005F48AC"/>
    <w:rsid w:val="00600793"/>
    <w:rsid w:val="00630C06"/>
    <w:rsid w:val="00641308"/>
    <w:rsid w:val="00642E0F"/>
    <w:rsid w:val="00643A90"/>
    <w:rsid w:val="006C545E"/>
    <w:rsid w:val="00724D3A"/>
    <w:rsid w:val="00734430"/>
    <w:rsid w:val="0075444C"/>
    <w:rsid w:val="00762836"/>
    <w:rsid w:val="00797529"/>
    <w:rsid w:val="007E3F4A"/>
    <w:rsid w:val="007F3105"/>
    <w:rsid w:val="008108D0"/>
    <w:rsid w:val="00814E65"/>
    <w:rsid w:val="0081546B"/>
    <w:rsid w:val="00836E61"/>
    <w:rsid w:val="00864ACD"/>
    <w:rsid w:val="00871A67"/>
    <w:rsid w:val="008D204E"/>
    <w:rsid w:val="008F35C4"/>
    <w:rsid w:val="0090245F"/>
    <w:rsid w:val="00913591"/>
    <w:rsid w:val="00930871"/>
    <w:rsid w:val="009435E0"/>
    <w:rsid w:val="00956D51"/>
    <w:rsid w:val="009951A7"/>
    <w:rsid w:val="009D4B61"/>
    <w:rsid w:val="009D7C4A"/>
    <w:rsid w:val="009F3E20"/>
    <w:rsid w:val="009F725E"/>
    <w:rsid w:val="00A0121C"/>
    <w:rsid w:val="00A23849"/>
    <w:rsid w:val="00A92FF0"/>
    <w:rsid w:val="00AF3108"/>
    <w:rsid w:val="00AF4612"/>
    <w:rsid w:val="00B0383E"/>
    <w:rsid w:val="00B73D76"/>
    <w:rsid w:val="00B75B0F"/>
    <w:rsid w:val="00BD7266"/>
    <w:rsid w:val="00BD7F51"/>
    <w:rsid w:val="00C4050D"/>
    <w:rsid w:val="00C418E5"/>
    <w:rsid w:val="00C43639"/>
    <w:rsid w:val="00C65E5A"/>
    <w:rsid w:val="00C9253B"/>
    <w:rsid w:val="00CC0E67"/>
    <w:rsid w:val="00CF37A1"/>
    <w:rsid w:val="00CF410D"/>
    <w:rsid w:val="00D73CE1"/>
    <w:rsid w:val="00DB7A14"/>
    <w:rsid w:val="00DC10D6"/>
    <w:rsid w:val="00DC1AF4"/>
    <w:rsid w:val="00DD17A4"/>
    <w:rsid w:val="00E0788E"/>
    <w:rsid w:val="00E160AB"/>
    <w:rsid w:val="00E17D0A"/>
    <w:rsid w:val="00E30EF7"/>
    <w:rsid w:val="00E402A6"/>
    <w:rsid w:val="00E40FFB"/>
    <w:rsid w:val="00E707B2"/>
    <w:rsid w:val="00E8171A"/>
    <w:rsid w:val="00E922EF"/>
    <w:rsid w:val="00EA5435"/>
    <w:rsid w:val="00EC14F2"/>
    <w:rsid w:val="00ED4245"/>
    <w:rsid w:val="00F0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5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51A7"/>
  </w:style>
  <w:style w:type="paragraph" w:styleId="a8">
    <w:name w:val="footer"/>
    <w:basedOn w:val="a"/>
    <w:link w:val="a9"/>
    <w:uiPriority w:val="99"/>
    <w:semiHidden/>
    <w:unhideWhenUsed/>
    <w:rsid w:val="00995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1A7"/>
  </w:style>
  <w:style w:type="table" w:styleId="aa">
    <w:name w:val="Table Grid"/>
    <w:basedOn w:val="a1"/>
    <w:uiPriority w:val="59"/>
    <w:rsid w:val="001E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5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51A7"/>
  </w:style>
  <w:style w:type="paragraph" w:styleId="a8">
    <w:name w:val="footer"/>
    <w:basedOn w:val="a"/>
    <w:link w:val="a9"/>
    <w:uiPriority w:val="99"/>
    <w:semiHidden/>
    <w:unhideWhenUsed/>
    <w:rsid w:val="00995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1A7"/>
  </w:style>
  <w:style w:type="table" w:styleId="aa">
    <w:name w:val="Table Grid"/>
    <w:basedOn w:val="a1"/>
    <w:uiPriority w:val="59"/>
    <w:rsid w:val="001E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286</a:t>
                    </a:r>
                    <a:r>
                      <a:rPr lang="ru-RU"/>
                      <a:t> (87%)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  <a:r>
                      <a:rPr lang="ru-RU"/>
                      <a:t> (11%)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(2%)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 (0%)</a:t>
                    </a:r>
                    <a:endParaRPr lang="en-US"/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Да, удовлетворен полностью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Нет, совершенно не удовлетворен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286</c:v>
                </c:pt>
                <c:pt idx="1">
                  <c:v>37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49863808"/>
        <c:axId val="116085888"/>
      </c:barChart>
      <c:catAx>
        <c:axId val="149863808"/>
        <c:scaling>
          <c:orientation val="minMax"/>
        </c:scaling>
        <c:axPos val="b"/>
        <c:tickLblPos val="nextTo"/>
        <c:crossAx val="116085888"/>
        <c:crosses val="autoZero"/>
        <c:auto val="1"/>
        <c:lblAlgn val="ctr"/>
        <c:lblOffset val="100"/>
      </c:catAx>
      <c:valAx>
        <c:axId val="116085888"/>
        <c:scaling>
          <c:orientation val="minMax"/>
        </c:scaling>
        <c:axPos val="l"/>
        <c:majorGridlines/>
        <c:numFmt formatCode="General" sourceLinked="1"/>
        <c:tickLblPos val="nextTo"/>
        <c:crossAx val="149863808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200"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Доброжелательные</c:v>
                </c:pt>
                <c:pt idx="1">
                  <c:v>Официальные</c:v>
                </c:pt>
                <c:pt idx="2">
                  <c:v>Недоброжелательные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0.62000000000000055</c:v>
                </c:pt>
                <c:pt idx="1">
                  <c:v>0.30000000000000027</c:v>
                </c:pt>
                <c:pt idx="2">
                  <c:v>2.0000000000000011E-2</c:v>
                </c:pt>
                <c:pt idx="3">
                  <c:v>6.0000000000000032E-2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5.5466691894566975E-2"/>
          <c:y val="6.2256809338521471E-2"/>
          <c:w val="0.94453330810543257"/>
          <c:h val="0.5644435159890728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(1%)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 (2%)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 (1%)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(0%)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 (2%)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ru-RU"/>
                      <a:t> (7%)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 (2%)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  <a:r>
                      <a:rPr lang="ru-RU"/>
                      <a:t> (4%)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  <a:r>
                      <a:rPr lang="ru-RU"/>
                      <a:t> (10%)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 (5%)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212</a:t>
                    </a:r>
                    <a:r>
                      <a:rPr lang="ru-RU"/>
                      <a:t> (65%)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Лист1!$A$2:$A$12</c:f>
              <c:strCache>
                <c:ptCount val="11"/>
                <c:pt idx="0">
                  <c:v>0 - наименее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10 - наиболее комфортно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  <c:pt idx="4">
                  <c:v>8</c:v>
                </c:pt>
                <c:pt idx="5">
                  <c:v>24</c:v>
                </c:pt>
                <c:pt idx="6">
                  <c:v>8</c:v>
                </c:pt>
                <c:pt idx="7">
                  <c:v>13</c:v>
                </c:pt>
                <c:pt idx="8">
                  <c:v>32</c:v>
                </c:pt>
                <c:pt idx="9">
                  <c:v>15</c:v>
                </c:pt>
                <c:pt idx="10">
                  <c:v>212</c:v>
                </c:pt>
              </c:numCache>
            </c:numRef>
          </c:val>
        </c:ser>
        <c:dLbls>
          <c:showVal val="1"/>
        </c:dLbls>
        <c:shape val="box"/>
        <c:axId val="116114176"/>
        <c:axId val="116115712"/>
        <c:axId val="117648896"/>
      </c:bar3DChart>
      <c:catAx>
        <c:axId val="116114176"/>
        <c:scaling>
          <c:orientation val="minMax"/>
        </c:scaling>
        <c:axPos val="b"/>
        <c:majorGridlines/>
        <c:majorTickMark val="none"/>
        <c:tickLblPos val="nextTo"/>
        <c:crossAx val="116115712"/>
        <c:crosses val="autoZero"/>
        <c:auto val="1"/>
        <c:lblAlgn val="ctr"/>
        <c:lblOffset val="100"/>
      </c:catAx>
      <c:valAx>
        <c:axId val="1161157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6114176"/>
        <c:crosses val="autoZero"/>
        <c:crossBetween val="between"/>
      </c:valAx>
      <c:serAx>
        <c:axId val="117648896"/>
        <c:scaling>
          <c:orientation val="minMax"/>
        </c:scaling>
        <c:delete val="1"/>
        <c:axPos val="b"/>
        <c:tickLblPos val="nextTo"/>
        <c:crossAx val="116115712"/>
        <c:crosses val="autoZero"/>
      </c:serAx>
    </c:plotArea>
    <c:plotVisOnly val="1"/>
    <c:dispBlanksAs val="gap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293</a:t>
                    </a:r>
                    <a:r>
                      <a:rPr lang="ru-RU"/>
                      <a:t> (89,6%)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  <a:r>
                      <a:rPr lang="ru-RU"/>
                      <a:t> (8,6%)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(1,2%)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 (0,6%)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293</c:v>
                </c:pt>
                <c:pt idx="1">
                  <c:v>28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shape val="cylinder"/>
        <c:axId val="116124672"/>
        <c:axId val="117637888"/>
        <c:axId val="0"/>
      </c:bar3DChart>
      <c:catAx>
        <c:axId val="116124672"/>
        <c:scaling>
          <c:orientation val="minMax"/>
        </c:scaling>
        <c:axPos val="b"/>
        <c:tickLblPos val="nextTo"/>
        <c:crossAx val="117637888"/>
        <c:crosses val="autoZero"/>
        <c:auto val="1"/>
        <c:lblAlgn val="ctr"/>
        <c:lblOffset val="100"/>
      </c:catAx>
      <c:valAx>
        <c:axId val="117637888"/>
        <c:scaling>
          <c:orientation val="minMax"/>
        </c:scaling>
        <c:axPos val="l"/>
        <c:majorGridlines/>
        <c:numFmt formatCode="General" sourceLinked="1"/>
        <c:tickLblPos val="nextTo"/>
        <c:crossAx val="116124672"/>
        <c:crosses val="autoZero"/>
        <c:crossBetween val="between"/>
      </c:valAx>
    </c:plotArea>
    <c:plotVisOnly val="1"/>
    <c:dispBlanksAs val="gap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207</a:t>
                    </a:r>
                    <a:r>
                      <a:rPr lang="ru-RU"/>
                      <a:t> (63%)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102</a:t>
                    </a:r>
                    <a:r>
                      <a:rPr lang="ru-RU"/>
                      <a:t> (32%)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 (3%)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 (2%)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Да, весьма престижно</c:v>
                </c:pt>
                <c:pt idx="1">
                  <c:v>Престижно (не хуже других вузов)</c:v>
                </c:pt>
                <c:pt idx="2">
                  <c:v>Нет, не престижно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207</c:v>
                </c:pt>
                <c:pt idx="1">
                  <c:v>102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</c:ser>
        <c:dLbls>
          <c:showVal val="1"/>
        </c:dLbls>
        <c:shape val="cylinder"/>
        <c:axId val="119366016"/>
        <c:axId val="119367552"/>
        <c:axId val="0"/>
      </c:bar3DChart>
      <c:catAx>
        <c:axId val="119366016"/>
        <c:scaling>
          <c:orientation val="minMax"/>
        </c:scaling>
        <c:axPos val="b"/>
        <c:tickLblPos val="nextTo"/>
        <c:crossAx val="119367552"/>
        <c:crosses val="autoZero"/>
        <c:auto val="1"/>
        <c:lblAlgn val="ctr"/>
        <c:lblOffset val="100"/>
      </c:catAx>
      <c:valAx>
        <c:axId val="119367552"/>
        <c:scaling>
          <c:orientation val="minMax"/>
        </c:scaling>
        <c:axPos val="l"/>
        <c:majorGridlines/>
        <c:numFmt formatCode="General" sourceLinked="1"/>
        <c:tickLblPos val="nextTo"/>
        <c:crossAx val="119366016"/>
        <c:crosses val="autoZero"/>
        <c:crossBetween val="between"/>
      </c:valAx>
    </c:plotArea>
    <c:plotVisOnly val="1"/>
    <c:dispBlanksAs val="gap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0152376786235064E-2"/>
          <c:y val="2.8184601924759405E-2"/>
          <c:w val="0.90258508869685949"/>
          <c:h val="0.8780406792532210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299</a:t>
                    </a:r>
                    <a:r>
                      <a:rPr lang="ru-RU"/>
                      <a:t> (91%)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  <a:r>
                      <a:rPr lang="ru-RU"/>
                      <a:t> (6%)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 (3%)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Как оптимальную (количество дисциплин и их содержание достаточно для последующей эффективной работы)</c:v>
                </c:pt>
                <c:pt idx="1">
                  <c:v>Как сложную и излишне объемную</c:v>
                </c:pt>
                <c:pt idx="2">
                  <c:v>Как несложную и поверхностную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299</c:v>
                </c:pt>
                <c:pt idx="1">
                  <c:v>19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shape val="box"/>
        <c:axId val="119375360"/>
        <c:axId val="119376896"/>
        <c:axId val="117645760"/>
      </c:bar3DChart>
      <c:catAx>
        <c:axId val="119375360"/>
        <c:scaling>
          <c:orientation val="minMax"/>
        </c:scaling>
        <c:axPos val="b"/>
        <c:tickLblPos val="nextTo"/>
        <c:crossAx val="119376896"/>
        <c:crosses val="autoZero"/>
        <c:auto val="1"/>
        <c:lblAlgn val="ctr"/>
        <c:lblOffset val="100"/>
      </c:catAx>
      <c:valAx>
        <c:axId val="119376896"/>
        <c:scaling>
          <c:orientation val="minMax"/>
        </c:scaling>
        <c:axPos val="l"/>
        <c:majorGridlines/>
        <c:numFmt formatCode="General" sourceLinked="1"/>
        <c:tickLblPos val="nextTo"/>
        <c:crossAx val="119375360"/>
        <c:crosses val="autoZero"/>
        <c:crossBetween val="between"/>
      </c:valAx>
      <c:serAx>
        <c:axId val="117645760"/>
        <c:scaling>
          <c:orientation val="minMax"/>
        </c:scaling>
        <c:delete val="1"/>
        <c:axPos val="b"/>
        <c:tickLblPos val="nextTo"/>
        <c:crossAx val="119376896"/>
        <c:crosses val="autoZero"/>
      </c:serAx>
    </c:plotArea>
    <c:plotVisOnly val="1"/>
    <c:dispBlanksAs val="gap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100"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Оптимальное отношение</c:v>
                </c:pt>
                <c:pt idx="1">
                  <c:v>Недостаточно теоретических знаний</c:v>
                </c:pt>
                <c:pt idx="2">
                  <c:v>Недостаточно практических навыков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0.83000000000000052</c:v>
                </c:pt>
                <c:pt idx="1">
                  <c:v>6.0000000000000032E-2</c:v>
                </c:pt>
                <c:pt idx="2" formatCode="0%">
                  <c:v>0.11</c:v>
                </c:pt>
              </c:numCache>
            </c:numRef>
          </c:val>
        </c:ser>
      </c:pie3D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68545321614358312"/>
          <c:y val="0.24915905511811023"/>
          <c:w val="0.29676897054535167"/>
          <c:h val="0.63687597232164783"/>
        </c:manualLayout>
      </c:layout>
    </c:legend>
    <c:plotVisOnly val="1"/>
    <c:dispBlanksAs val="zero"/>
  </c:chart>
  <c:spPr>
    <a:noFill/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1839413571902308E-2"/>
          <c:y val="4.4057617797775367E-2"/>
          <c:w val="0.92670111548556522"/>
          <c:h val="0.7800551269535717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4.230523560601842E-2"/>
                  <c:y val="-0.221841722997181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293</a:t>
                    </a:r>
                    <a:r>
                      <a:rPr lang="ru-RU"/>
                      <a:t> (90%)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3457853409027501E-3"/>
                  <c:y val="-0.146213862884506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  <a:r>
                      <a:rPr lang="ru-RU"/>
                      <a:t> (8%)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6922094242407391E-2"/>
                  <c:y val="-0.161339434907041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 (2%)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Да (Получили реальные, полезные для будущей работы навыки и умения)</c:v>
                </c:pt>
                <c:pt idx="1">
                  <c:v>Не совсем (Ознакомились с работой, но ничего интересного)</c:v>
                </c:pt>
                <c:pt idx="2">
                  <c:v>Нет (Потеряли время на ненужный, неинтересный труд)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293</c:v>
                </c:pt>
                <c:pt idx="1">
                  <c:v>28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shape val="box"/>
        <c:axId val="108430848"/>
        <c:axId val="108432384"/>
        <c:axId val="0"/>
      </c:bar3DChart>
      <c:catAx>
        <c:axId val="10843084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32384"/>
        <c:crosses val="autoZero"/>
        <c:auto val="1"/>
        <c:lblAlgn val="ctr"/>
        <c:lblOffset val="100"/>
      </c:catAx>
      <c:valAx>
        <c:axId val="108432384"/>
        <c:scaling>
          <c:orientation val="minMax"/>
        </c:scaling>
        <c:axPos val="l"/>
        <c:majorGridlines/>
        <c:numFmt formatCode="General" sourceLinked="1"/>
        <c:tickLblPos val="nextTo"/>
        <c:crossAx val="108430848"/>
        <c:crosses val="autoZero"/>
        <c:crossBetween val="between"/>
      </c:valAx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Да, но с определенными сложностями</c:v>
                </c:pt>
                <c:pt idx="2">
                  <c:v>Практически нет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0.78</c:v>
                </c:pt>
                <c:pt idx="1">
                  <c:v>0.21000000000000013</c:v>
                </c:pt>
                <c:pt idx="2" formatCode="0%">
                  <c:v>2.0000000000000011E-2</c:v>
                </c:pt>
              </c:numCache>
            </c:numRef>
          </c:val>
        </c:ser>
      </c:pie3D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68545321614358357"/>
          <c:y val="0.24915905511811023"/>
          <c:w val="0.29676897054535184"/>
          <c:h val="0.63687597232164805"/>
        </c:manualLayout>
      </c:layout>
    </c:legend>
    <c:plotVisOnly val="1"/>
    <c:dispBlanksAs val="zero"/>
  </c:chart>
  <c:spPr>
    <a:noFill/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211407428978939"/>
          <c:y val="8.6309523809523739E-2"/>
          <c:w val="0.47060218112849739"/>
          <c:h val="0.787698412698415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4526746666606916E-2"/>
                  <c:y val="-0.177760582730270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253</a:t>
                    </a:r>
                    <a:r>
                      <a:rPr lang="ru-RU"/>
                      <a:t> (77%)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1.6595096811576022E-2"/>
                  <c:y val="0.104833164174262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  <a:r>
                      <a:rPr lang="ru-RU"/>
                      <a:t> (18%)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7.112184347818286E-3"/>
                  <c:y val="3.19057456182537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5 (2%)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4.7414562318788704E-2"/>
                  <c:y val="0.1185070551535136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(3%)</a:t>
                    </a:r>
                    <a:endParaRPr lang="en-US"/>
                  </a:p>
                </c:rich>
              </c:tx>
              <c:dLblPos val="bestFit"/>
              <c:showVal val="1"/>
            </c:dLbl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Доброжелательные</c:v>
                </c:pt>
                <c:pt idx="1">
                  <c:v>Официальные</c:v>
                </c:pt>
                <c:pt idx="2">
                  <c:v>Недоброжелательные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253</c:v>
                </c:pt>
                <c:pt idx="1">
                  <c:v>58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spPr>
    <a:gradFill rotWithShape="1">
      <a:gsLst>
        <a:gs pos="0">
          <a:schemeClr val="accent4">
            <a:tint val="50000"/>
            <a:satMod val="300000"/>
          </a:schemeClr>
        </a:gs>
        <a:gs pos="35000">
          <a:schemeClr val="accent4">
            <a:tint val="37000"/>
            <a:satMod val="300000"/>
          </a:schemeClr>
        </a:gs>
        <a:gs pos="100000">
          <a:schemeClr val="accent4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4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2021-10-24T11:12:00Z</cp:lastPrinted>
  <dcterms:created xsi:type="dcterms:W3CDTF">2021-10-21T08:07:00Z</dcterms:created>
  <dcterms:modified xsi:type="dcterms:W3CDTF">2021-10-24T11:13:00Z</dcterms:modified>
</cp:coreProperties>
</file>